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بتبين من استقراء أوضاع الأقليات الإسلامية وأكثرياتها المحكومة بإرهاب القوة أو ديكتاتورية العسكر أو الحزب الواحد أو بظلال الديمقراطية الواهمة وبرقع الحرية الممزق .  أن سياسة واحدة تكاد يستهان بها عددياً وإن كانت تتحول إلى أقلية تبعاً لسكان هذه الدولة أو تلك كمسلمي الهند (مائة مليون) أو مسلمي الصين (٧٠ مليون) أو مسلمي الإتحاد السوفياتي حوالي (٥٠ مليون) أو مسلمي بلغاريا (١,  ٥) مليون أو سلمي الحبشة ٢٥ مليون أو مسلمي أوغندا حوالي (٦ ملايين) أو مسلمي لبنان (مليون وسبعمائة ألف) أو مسلمي فطامي في تايلاند (٤ مليون) أو مسلمي الفيليبين في الجنوب (٥ مليون) ولكن تتفاوت هذه السياسة بين الشدة واللين تبعاً للظروف المختلفة التي يمر بها البلد ومدى علاقته بالدول الإسلامية والعربية سلباً أو إيجاباً ومدى تسرب أخباره إلى الخارج ووجود أو عدم وجود موافقة ولو ضمنية من الدول الكبرى والمنظمات الدولية.  فبينما تثير الولايات المتحدة - تساندها أوروبا أو العالم الحر أو الأمم المتحدة - حمة إعلامية من أجل شخص في الاتحاد السوفياتي (السابق) بحجة خرق حقوق الإنسان تسكت عن جرائم كبرى ترتكب بحق شعوب المسلمين المختلفة في الأقطار السوفياتية أو الأخرى التي ذكرناها.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في حين نرى التشويش الإعلامي يبلغ مداه على أوغندا المسلمة فَتَشُنُّ الدول الكبرى حرباً ضروساً ضد الحكم لاستبداله بحكم نصراني.  وتساعد إسرائيل في مد سلطانها على الأرض المحتلة بعد تشريد شعب بكامله!! ومن العودة إلى مفهوم هذه السياسة ضد المسلمين نجدها ترتكز على ١- الحد من الحرية الدينية والشخصية والاجتماعية : سواء أُغلقت المساجد أو فُتحت المعاهد الدينية أو منعت أو أجيزت عض التقاليد والآداب الإسلامية.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فإن ستار القوانين كفيل بتحقيق المزيد من تدمير المواصفات الأساسية للمسلم أو جره - ترهيباً أو ترغيباً - إلى الابتعاد عن الجوهر الديني.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وفي بعض الأحيان لا تظهر النتائج العميقة لتلك القوانين إلا بعد فترة وعلى امتداد فترات أخرى من الزمن .  ففي لبنان مثلا حيث توجد المحاكم الشرعية ويُعترف دستورياً بالأحوال الشخصية للطوائف،  تصدر القوانين لتسلب المسلمين بعضاً من هذه الحقوق فمثلا الحكم الذي تصدره المحاكم الشرعية في قضايا النسب لا ينفذ في دوائرٍ النفوس والإحصاء إلا بعد أن يصدر قاضي الأحوال الشخصية المدني حكما آخرا بالتسجيل.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وصحيح أن التعليم الديني مباح إلا أن لوائح وزارة التربية وأنظمتها بحصرها له في ساعة أسبوعية وبإسقاطه من الامتحانات وعدم تكفل الوزارة بأمور المعلمين جعل من هذا التعليم هامشياً لا تأثير له.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أضف إلى ذلك أن بعض المباريات لاختيار الموظفين تجري في الغالب أيام الجمع،  وكل ذلك وسواه لا تظهر آثاره السيئة إلا بعد حين من الزمن .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ففي الهند مثلا وإن كان تعدد الزوجات لا منع له في نص تشريعي إلا أن من كان له أكثر من زوجة يحرم من الوظيفة الرسمية.  وفي البانيا قرر الحزب الاشتراكي - أيام حكمه قبل تخلص ألبانيا من حكم الشيوعيين - تزويج المسلمة من نصراني ومنع الحجاب وكذا فعل هيلاسيلاسي إمبراطور الحبشة وجعل زواجها من وثني كذلك مشروعاً وواجباً.  وكما تحاول الهند فرض تغيير أسماء الأطفال إلى أسماء هندية غير إسلامية كشرط لتسجيلهم في الدوائر الرسمية فإن بلغاريا اتبعت سياسة تغيير الاسم وإعادة توزيع السكان وتهجير المسلمين من مناطقهم ومنعت النحر في الأضحى كما فعلت ألبانيا الشعبية فضلا عن الذبح الشرعي(١) إن لم نقل الإلزامات الإسلامية في الأمور الاجتماعية،  فإن المخطط واضح عند فرض التجنيد الإجباري وبخاصة على الفتيات،  ومنهن طبعا الفتيات المسلمات وضمهن إلى معسكرات الشباب بغية إيجاد الشروخ الأخلاقية والتحلل الديني،  فضلا عن فرض ثقافة اجتماعية أو ما يسمى بالمفاهيم الوطنية في أجواء عسكرية صارمة لا تقبل الجدل ولا النقاش .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تتم وفقاً للنموذج القانوني لا الشرعي .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حتى الاسم الشخصي للفرد المسلم كان للسلطات الرسمية موقف منه!!! ولم تتورع بلغاريا قبل سقوط الشيوعية فيها مؤخراً،  من فرض تغيير أسماء المسلمين إلى أسماء بلغارية إلا بقوة القانون وقوة العسكر والاعتقال بآن واحد .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فلا يمكن إجازتها للآخرين وحرمان المسلمين الأقليات منها.  أن وجود مثل هذه المراكز والجمعيات أو الإدارات يفيدها،  فهو يشكل غطاء لتصرفاتها الأخرى في تذويب الوجود الإسلامي أو تفكيكه،  أو يسمح لها بمراقبة الأنشطة والفاعلين والقيادات مما يجعلهم بشكل أو بآخر تحت سلطاتها فضلا عن أن مثل هذه الأنشطة المعلنة الرسمية قد يحول دون إنشاء خلايا سرية.  وقد تعمد الحكومات إلى اعتبار هذه الإدارات أو الجمعيات ممثلا وحيداً للمسلمين بحيث تمنع أية أنشطة أخرى خارج هذه الجمعية أو الإدارة.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غير أنه لا بد من الإشارة إلى أن بعض الجمعيات تتمكن من الإفادة من الحرية الممنوحة لها ضمن القوانين،  فتقوم بأعمال جليلة في خدمة المسلمين والحفاظ على وجودهم وتطويره وفي ممارسة الدعوة إلى اللّٰه في صفوف الآخرين وتنشئ المعاهد العلمية والشرعية والأدبية بالجهاد المخلص والتضحية الواجبة .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وكثيراً ما حاولت إلغاء اللغات القومية بحجة تطويرها فتمنع كتابتها بالأحرف العربية مثلا وتفرض كتابتها بأحرف اللغة المركزية أو الأحرف اللاتينية،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وذلك بالتغيير السكاني لإقليم أو مجموعة أقاليم ولو أدى هذا إلى ضرب شعب من الشعوب وتشتيته في مختلف أنحاء الدولة.  وقد اعتمدت هذه السياسة التعسفية - روسيا فنقلت شعوباً عديدة،  وأسكنت بعضهم في سيبيريا ثم اضطرت لنقلهم من جديد إلى مواطنهم.  كما نقلت سكان القرم بعد الحرب الثانية إلى مجاهل سيبيريا وسواها من الجمهوريات السوفياتية،  وأسكنت القرم الروس أو سكان بعض الجمهوريات السوفياتية من غير المسلمين.  كذلك فعلت الصين وتايلاند وبلغاريا فنقلت مجموعات من سكانها وأسكنتهم في مناطق المسلمين في تلك الدول.  وهكذا غدت مجموعات كبيرة روسية متواجدة في الجمهوريات الوسطى وسائر الجمهوريات ذات الحكم الذاتي في الإتحاد السوفياتي وفي الصين وفي تايلاند وفي بلغاريا،  حيث لا يزال العمل في السيطرة الديمغرافية جارياً حتى يومنا هذا وبخاصة في بلغاريا وتايلاند وفطاني.  فيجري في بلغاريا نقل الشباب والفتيات وعزلهم عن أسرهم وتوزيعهم على مختلف المقاطعات.  وهناك أسر لا تعرف عن مصير أبنائها شيئا (١) وقد اتبعت الحبشة فس السياسة عندما أرادت أن تقيم حواجز مانعة بين أرتيريا التي تخوض حرباً مستمرة ضد السلطة الأثيوبية وبين الداخل الأثيوبي فأرادت تغيير ديمغرافية المناطق الإسلامية حول أرتيريا مستفيدة من أجواء المجاعة التي سيطرت هناك مانحة أرض المسلمين إلى مجموعات حبشية نصرانية أو بوذية بينها وزعت المسلمين في مناطق مختلفة!!.  وكذا القول بما تفعله إسرائيل من زرع المستوطنات في الضفة والقطاع المحتلين،  للمهاجرين الجدد إليها من الاتحاد السوفياتي السابق أو من الحبشة من جميل الملاحظات أن الإسلام انتشر في كثير من أقاليم الدنيا دون فتح عسكري ودون بعثات دعوية وبواسطة أفراد وتجار قلائل.  وبينما كانت ديار الإسلام في بلاد الشام ومصر تتعرض لأشد أنواع الهجوم الصليبي فإن الإسلام كان يدق أبواب أقاصي آسيا وأفريقيا السوداء على سواحلها الشرقية والغربية وأوسطها وجزرها!! ونجد حادثة ملك يوغنده مويتا في أفريقيا جديرة بالتأمل،  فقد طلب من الخديوي إسماعيل حاكم مصر (أعوام ١٨٨٢/١٨٦٥) أن يبسط نفوذه على أرضه وأن يبعث بإثنين من العلماء،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وبعدها حادثة أخرى في عهد السلطان عبدالحميد (١٩٠٨ - ١٨٧٦) إذ أرسل إليه إمبراطور اليابان يطلب إرسال دعاة مسلمين لإبلاغه (والشعب الياباني دعوة الإسلام فاستدعى السلطان عبدالحميد جمال الدين الأفغاني واستشاره في الأمر فقال جمال الدين: يا حضرة السلطان إنك لو بعثت إليهم علماء من الطراز الموجود في السلطنة حالياً لنفّروا اليابانيين من الإسلام والرأي أن تدرب جماعة من العلماء على الدعوة في مثل هذه البلاد ثم تبعث بهم فامتنع السلطان وأرسل بردٍ ودي على إمبراطور اليابان مصحوباً بهدية ووعد بتلبية رغبة الإمبراطور (٢) .  ولا ريب أن الخديوي والسلطان والأفغاني قد أخطأوا!! فبينما انتشر الإسلام رغم صعوبات أوجدها الإنكليز في أوغندا نظراً لوجود مسلمين ودعاة فلائل بين الأوغنديين،  نجد أن اليابان أوصدت أبوابها فيما بعد،  الأفغاني ألغتها الأحداث فلم يُصَنّع العلماء على ما يجب.  كما أنه من غير المعقول أن لا يكون في السلطنة العثمانية يومئذ من هو أهل للدعوة ويلم بعض اللغات التي يمكن أن يخاطب بها اليابانيين.  ومع هذا ففي القرن العشرين دق الإسلام من جديد أبواب اليابان ودخل في دين اللّٰه عشرة آلاف ياباني دفعة واحدة فأقاموا مسجداً ومركزاً إسلامياً وجمعية ولا بد لهذا الدين أن بنتشر هناك!! وفي المقابل نجد في القرن العشرين حادثة أخرى.  هي أن ملك الحبشة ليج أياسو (١٩١٦/١٩١٣) أعلن إسلامه وسط الحرب الأولى ١٩١٦ ووضع عبارة لا إله إلا اللّٰه على علم بلاده وتزي بالزي الإسلامي وأوقف اضطهاد المسلمين وأعلن أيضا تبعية بلاده للسلطان العثماني في الشؤون الدينية غير أن (اللعبة الأممية) عبر دول أوروبا وتحرك الأقباط في مصر والحبشة،  خاصة بعد أن وصل عرشها هيلا سيلاسي .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وقد تكون الأحداث سلبية عليهم فتضعف من وجودهم وتسلمهم إلى مصير مجهول.  وقد تكون إيجابية فتدفعهم خطوات إلى الأمام.  وسطهم خلافات دول العالم الإسلامي ووجهات نظرها السياسية المتعاكسة.  فيتعاكس أبناء الجاليات ويختلفون .  نعندما وهنت الأمبراطورية العثمانية اضطرت أن تسلم للروس مناطق إسلامية فضُمت إلى الأمبراطورية الروسية خاصة في مؤتمر برلين ١٨٧٨ مع أن المسلمين هناك كانوا يرفضون استقلالهم عن السلطنة .  ثم على الزمن أخضعهم الروس وهجّروا أبناءهم وحملوهم إلى سيبيريا وسواها من الأقاليم البعيدة.  وأحداث لبنان اليوم بحربه المستمرة منذ عام ١٩٧٥ ،  والتي اقتصر فسيرها في الخارج على أنها اقتتال مستمر ودائم بين المسلمين والنصارى،  تركت بصماتها على حكومات بعض الدول التي فيها أقلية إسلامية وراحت تراقب تحرك هذه الأقليات وأي دعم قد يتلقونه من المنظمات الإسلامية العالمية حجة أن هذا الدعم قد يكون له خلفيات سياسية بتحريك المسلمين ضد حكوماتهم وهذا ما أفضى به إليّ مدير الشؤون القارية في رابطة العالم الإسلامي بمكة المكرمة الأستاذ محمود الحافظ.  وصراع أنظمة الحكم في البلاد العربية انتقلت في كثير من سلبياتها إلى الجاليات العربية في بلاد المغتربات،  وأذكر على سبيل المثال أوستراليا حيث يجري الصراع مكشوفاً بين أبناء الجالية الواحدة.  فهذه الجمعية تدعمها جهة عربية وتلك تدعمها دولة أخرى مضادة وهذه تشتري مركزاً ثقافياً لجمعية فترد عليها الأخرى بمحاولة بناء مركز ثان وهكذا .  وفي المقابل فإن تقارب العالم العربي من السوفييت،  ودعم الإتحاد السوفياتي لقضايا العرب،  وعلى الأخص المسألة الفلسطينية - بقطع النظر عن مدى صدق هذا الدعم وتداخله في لعبة الأمم - فإن هذا الأمر جعل السوفييت مضطرين لتخفيف الوطأة الاضطهادية ضد مسلمي السوفييت وحملهم أيضاً على إقامة مؤتمرات في الجمهوريات الإسلامية لدعم القضايا العربية.  إذ أقام مكتب العلاقات الخارجية للمنظمات الإسلامية بالإتحاد السوفياتي،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ولنا أن نتصور إيمان هؤلاء وهم يتشبثون بالإسلام وغالبيتهم لا عرفون العربية ولا يتمكنون من فهم القرآن ولا قراءة كتب الفقه إلا ما ترجم إلى لغاتهم حيث يعانون من جديد من محاولات قطعهم عن لغاتهم كطريق وحيد لقطعهم عن تراثهم وثقافتهم .  إن حالة الجهل بالإسلام سيطر على معظم المسلمين وبخاصة في عالم المغتربات أو في عالم الأقليات.  ومن المفارقات أن هذا الجهل لم يقطع هؤلاء عن أمر توارثوه وهو أنهم مسلمون وكفى.  فلو أنهم اختتنوا فذلك شعار الإسلام أو امتنعوا عن أكل الخنزير فهم إذن مسلمون،  ولو كانوا - في واقعهم - يمارسون الإلحاد على مستوى الحزب الشيوعي؟ ثم أليسوا يَدفنون في مقابر المسلمين إن كانت لهم مقابر في تلك الأمصار؟!! أليسوا إذن مسلمين؟! وهذه الحال تتفاوت من قطر إلى سر ومن دولة إلى أخرى حسب طبيعة النظام وإغراءات السلطة في استيعاب المسلمين أو ابقائهم عنصراً من عناصر الوطن .  ولكن ماذا عن العالم الإسلامي وواجباته إزاء هؤلاء؟ لا ريب أن العالم الإسلامي الذي بدأ ينهض من الكبوة الكبرى التي أصابته بإلغاء الخلافة في استنبول واحتلال أجزاء كثيرة من بلاده ثم احتلال فلسطين وأخيراً احتلال أفغانستان وما بين ذلك من حرب لبنان المستمرة والحرب الإيرانية العراقية(١) والأحداث الكبيرة التي تقع هنا وهناك فضلاً عن مخططات البعثات التبشيرية ومحاولات الدول الكبرى في فرض نفوذ أو استيعاب سياسات دول العالم الإسلامي،  كل ذلك يؤثر سلباً على جهود هذا العالم في الاضطلاع بمسؤولياته الضخمة إزاء العالم الاغترابي أو عالم الأقليات.  غير أن هذا الوضع الشاذ والخطير لا يرفع الملام عن المسلمين في العالم الإسلامي،  خاصة وأن الصحوة الإسلامية تشق طريقها وسط جميع الصعوبات،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فيجد هؤلاء ضالتهم في الإسلام الذي لم يتوقف انتشاره طيلة القرون الخمسة عشر حتى هذا القرن .  أليس من الجميل أن يسلم الفيلسوف الماركسي الفرنسي بيار جارودي منذ أعوام؟ وينقلب إلى مدافع عن الإسلام ومبشر له،  وأن يسلم المغني البريطاني كات ستيفنز والذي تسمى باسم يوسف إسلام مطالباً بحقوق المسلمين بإنكلترا،  ويسلم رئيس جمهورية (الغابون) ويسلم عشرة آلاف ياباني دفعة واحدة،  ويسلم مؤخرا وفي صيف ١٩٨٥ سكان قرية هندية بكاملها وتعدادها ٢٢ ألف مسلم جديد (١) .  فضلا عن ألوف تسلم هنا وهناك في كل قارة وفي كل دولة وإقليم .  إن ترشيد هذه الصحوة والاهتمام بأمر المسلمين في قارات الدنيا واجب إسلامي كبير وقضية إسلامية رفيعة المستوى ومهما تكن الأمور والصعوبات فلا بد من وضع خطط وبذل جهود لتأمين الحدود الدنيا للقيام بالواجب المفروض.  إن نظرة متفحصة لخريطة انتشار الإسلام في العالم ترينا ما يملك العالم الإسلامي من شبكة كبيرة من المسلمين.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وفي استخدام الإعلام وفي استقبال أبناء الأقليات وفي تنظيم دور العلم ووضع المناهج والبرامج لهم ولنا بحيث ندرك أن هذه الخطط،  سوف تحدث تغييراً ملحوظاً في قدرة الأقليات الإسلامية وحمايتها!؟ وإن كان يصعب ذلك على الدول الإسلامية أو على بعضها أن تأخذ المبادرة،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صحيح أن مؤتمرات القمة ليس لها سلطان تنفيذي إزاء الدول الأخرى،  إلا أن معالجة الأمر من قبلها،  يوفر ثقلاً معنوياً خاصة في عالم سيطرت عليه أجهزة الإعلام،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أو الالتفاف على ثورة المورو في الجنوب،  أو القضاء على ثورتي فطامي وأرتيريا.  ولا ينكرون المنكر ولو باللسان والكلام وذلك أضعف الإيمان ولا يمكن أن يرد على ذلك بأن مثل هذا الأمر قد يعد تدخلاً في الشؤون الداخلية للدول المستقلة،  مما قد يثير أزمات دبلوماسية واحتجاجات .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أن نثير العواطف على خطط حماية الأقليات المسلمة وتطويرها،  ولا نريد أن نورط دولنا في العالم الإسلامي بمشكلات قد تشعر أنها في غنى عنها.  ولكن الذي نريده في المراحل الأولى على الأقل فتح الجسور بين عالمنا ودولنا من جهة وبين المسلمين،  رعايا الدول ذات الأكثرية غير الإسلامية،  والانفتاح ما أمكن ذلك بين دولنا في العالم وبين دول تلك الأكثريات،  انفتاح تعاون وصداقة ضمن حقوق الدول وسيادتها وضمن شرائع حقوق الإنسان،  وبمنطق مصالح الدول المختلفة.  فنحن لا نريد أن نثير في الدول اضطرابات،  إنما نريد أن نحفظ على الأقليات دينها ومعتقدها الإسلامي،  وأن يسمح لها بالحج وتأدية المناسك والحد الأعلى من الأحوال الشخصية الذاتية،  وأن يسمح لها بتعلم الإسلام كما أنزله اللّٰه .  كل ذلك خطوات على الطريق الطويل .  ولا ريب أن اهتمام المنظهات الإسلامية العالمية بإخوانهم الأقليات أمر مهم لافت للنظر،  ومؤتمر الأقليات في الندوة العالمية للشباب الإسلامي صورة من هذه الصور.  كما أن اهتمام رابطة العالم الإسلامي لا يناقش فيه إنسان،  حسبها أنها أنشأت دوائر للاهتمام بهم ومد جمعياتهم بالخير والمال والبعثات،  توازيها في الطرف الآخر الهيئة الخيرية العالمية والجمعيات الإسلامية في الكويت .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الحيثيات والمبررات لكن ما أثبَتُه من صفحات في هذا الكتاب يشكل بلا ريب أحد أبرز الخلفيات في وجوب إنشاء هذا المجلس العتيد.  ولا يهمني كيف يأتي هذا المجلس العالمي بالشكل البسيط الذي اقترحته أو بشكل أكثر شمولاً وإيجابية فالمهم أن يُنشأ وأن تُعطى له قدرات الدرس والتقرير والمساعدة والحركة الدائمة الدائبة وأن تكون له قيادة أمينة ومخلصة فذاك طريق النجاح وشرفه .  الأقليات في عالم الأكثريات غير المسلمة،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طالبة العون لتصمد أجيالهم الصاعدة ويسلموا من مخاطر المجتمعات الجديدة.  ومن أكبر التحديات التي قُذِفت في وجه العالم الإسلامي،  حكومات ومنظمات وجمعيات،  انهيار الشيوعية وزوال الاتحاد السوفياتي واستقلال دول إسلامية في آسيا الوسطى حيث كانت تشكل أكثريات - أقليات - في الاتحاد السوفياتي السابق،  الذين عاشوا سبعين سنة أو أكثر تحت الاحتلال.  السوفياتي وصمدوا في وجه أخطر عملية تذويب وغسل للأدمغة،  تراهم اليوم حاجة ماسة إلى الدعوة الصادقة إلى اللّٰه وإلى المساعدة على كل صعيد.  كما أن أقليات مسلمة لا تزال تعيش في وسط غير إسلامي في جمهوريات أخرى في الاتحاد السوفياتي السابق،  من تحرك الحركات المشبوهة كالقاديانية والبهائية وسواهما لنشر الدعاة في الوسط المسلم بهدف تحريف المسلمين عن الفهم السليم له(١) أو قيام مجموعات قومية تبطن الإلحاد تحول دون تفتح الشعوب على الإسلام الصحيح.  كما يخشى من قيام محاولات مشبوهة من قوى الغرب ومنه أمريكا،  لإطلاق مفاهيم ممسوخة ومشوهة عن الإسلام لإغراق شعوب تلك الدول والأقليات بشبهات وارتجاج.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وثقافية وفكرية وتاريخية وعلمية.  حن في بلادنا العربية تُوجه إلينا إذاعات بالعربية من واشنطن ولندن وباريس وموسكو وتل أبيب،  ولا يشكل ذلك إحراجاً ولا إشكالاً.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  مع أن القرآن يسمعه المسلم فيفهمه قلبه لا بلسانه فكيف لو وجهت إذاعة بلغاتهم تترجم معاني القرآن وتسمعهم صوت الحق وتاريخ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