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ومن أعظم ما يؤكّد هذا المعنى من أحداث الهجرة النّبويّة:</w:t>
      </w:r>
    </w:p>
    <w:p>
      <w:pPr/>
      <w:r>
        <w:rPr>
          <w:shd w:val="clear" w:fill="eeee80"/>
        </w:rPr>
        <w:t xml:space="preserve">أ. التام النبي ه لقيمة الأمانة وحرصه على الوفاء بها،</w:t>
      </w:r>
    </w:p>
    <w:p>
      <w:pPr/>
      <w:r>
        <w:rPr>
          <w:shd w:val="clear" w:fill="eeee80"/>
        </w:rPr>
        <w:t xml:space="preserve">وهو محاصَرٌ بأعدائه المتربّصينَ به،</w:t>
      </w:r>
    </w:p>
    <w:p>
      <w:pPr/>
      <w:r>
        <w:rPr>
          <w:shd w:val="clear" w:fill="eeee80"/>
        </w:rPr>
        <w:t xml:space="preserve"> فلم يجد ذلك مسوّغًا لأن يضيّع ما استودعه النّاس من أماناتٍ،</w:t>
      </w:r>
    </w:p>
    <w:p>
      <w:pPr/>
      <w:r>
        <w:rPr>
          <w:shd w:val="clear" w:fill="eeee80"/>
        </w:rPr>
        <w:t xml:space="preserve">وما ترك  لف ب عُ مجالًا لغيره أن يُضرَبَ به المثَلُ في التّمسّك</w:t>
      </w:r>
    </w:p>
    <w:p>
      <w:pPr/>
      <w:r>
        <w:rPr>
          <w:shd w:val="clear" w:fill="eeee80"/>
        </w:rPr>
        <w:t xml:space="preserve">ب. تمسك النّيّ ف قيمة التّسامح،</w:t>
      </w:r>
    </w:p>
    <w:p>
      <w:pPr/>
      <w:r>
        <w:rPr>
          <w:shd w:val="clear" w:fill="eeee80"/>
        </w:rPr>
        <w:t xml:space="preserve">مع عبد الله بن أريقط،</w:t>
      </w:r>
    </w:p>
    <w:p>
      <w:pPr/>
      <w:r>
        <w:rPr>
          <w:shd w:val="clear" w:fill="eeee80"/>
        </w:rPr>
        <w:t xml:space="preserve"> الذي اتَّخذه دليلًا في طريق الهجرة،</w:t>
      </w:r>
    </w:p>
    <w:p>
      <w:pPr/>
      <w:r>
        <w:rPr>
          <w:shd w:val="clear" w:fill="eeee80"/>
        </w:rPr>
        <w:t xml:space="preserve"> فاستأمنه على روحه وعلى مصير دعوته،</w:t>
      </w:r>
    </w:p>
    <w:p>
      <w:pPr/>
      <w:r>
        <w:rPr>
          <w:shd w:val="clear" w:fill="eeee80"/>
        </w:rPr>
        <w:t xml:space="preserve"> مع علمه ببقائه على دينه!</w:t>
      </w:r>
    </w:p>
    <w:p>
      <w:pPr/>
      <w:r>
        <w:rPr>
          <w:shd w:val="clear" w:fill="eeee80"/>
        </w:rPr>
        <w:t xml:space="preserve">فدلّ ذلكَ على أنّ الإسلام لا يقيم لاختلاف المعتقد اعتبارًا في</w:t>
      </w:r>
    </w:p>
    <w:p>
      <w:pPr/>
      <w:r>
        <w:rPr>
          <w:shd w:val="clear" w:fill="eeee80"/>
        </w:rPr>
        <w:t xml:space="preserve"> سواء أكانت دينيّةً أم دنيويّةً.</w:t>
      </w:r>
    </w:p>
    <w:p>
      <w:pPr/>
      <w:r>
        <w:rPr>
          <w:shd w:val="clear" w:fill="eeee80"/>
        </w:rPr>
        <w:t xml:space="preserve">وذلك معنى التّسامح في أجلى مظاهره وأسمى تمثّلاته.</w:t>
      </w:r>
    </w:p>
    <w:p>
      <w:pPr/>
      <w:r>
        <w:rPr>
          <w:shd w:val="clear" w:fill="eeee80"/>
        </w:rPr>
        <w:t xml:space="preserve"> وسببُ للتّأليف وحفظ وحدة</w:t>
      </w:r>
    </w:p>
    <w:p>
      <w:pPr/>
      <w:r>
        <w:rPr>
          <w:shd w:val="clear" w:fill="eeee80"/>
        </w:rPr>
        <w:t xml:space="preserve">لذلك حرص النيّ ل على التّأليف بين قلوب أهل يثربَ</w:t>
      </w:r>
    </w:p>
    <w:p>
      <w:pPr/>
      <w:r>
        <w:rPr>
          <w:shd w:val="clear" w:fill="eeee80"/>
        </w:rPr>
        <w:t xml:space="preserve"> مبيّنًا لهم ألَّا سبيلَ إلى حسم الخلاف وقطع أسباب الفتنِ والحروب إلا بالاستجابة لدعوته؛</w:t>
      </w:r>
    </w:p>
    <w:p>
      <w:pPr/>
      <w:r>
        <w:rPr>
          <w:shd w:val="clear" w:fill="eeee80"/>
        </w:rPr>
        <w:t xml:space="preserve">بيّن عليه الصّلاة والسّلام غداة هجرته إلى يثربَ أن ليست الرّسالة الخاتمةُ إِلَّا دعوةً إنسانيّةً،</w:t>
      </w:r>
    </w:p>
    <w:p>
      <w:pPr/>
      <w:r>
        <w:rPr>
          <w:shd w:val="clear" w:fill="eeee80"/>
        </w:rPr>
        <w:t xml:space="preserve"> تسعى إلى حفظِ حقوق الإنسان في تأمين حياته،</w:t>
      </w:r>
    </w:p>
    <w:p>
      <w:pPr/>
      <w:r>
        <w:rPr>
          <w:shd w:val="clear" w:fill="eeee80"/>
        </w:rPr>
        <w:t xml:space="preserve"> وحفظ خصيصة التّعدّديّة والتّنوّع في الوسط الاجتماعيّ الذي يعيش فيه.</w:t>
      </w:r>
    </w:p>
    <w:p>
      <w:pPr/>
      <w:r>
        <w:rPr>
          <w:shd w:val="clear" w:fill="eeee80"/>
        </w:rPr>
        <w:t xml:space="preserve">ولاجل ذلك لم يشترط  فِ في البيعةِ توحيد الانتماء الدّينيّ</w:t>
      </w:r>
    </w:p>
    <w:p>
      <w:pPr/>
      <w:r>
        <w:rPr>
          <w:shd w:val="clear" w:fill="eeee80"/>
        </w:rPr>
        <w:t xml:space="preserve"> بل عدّ وجود العنصر اليهوديّ فيها مكسبًا بالغ الأهمّيّة في تصديق دعوته وتسير سيل قولها والإقبال عليها.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2026-08-22T00:20:35+00:00</dcterms:created>
  <dcterms:modified xsi:type="dcterms:W3CDTF">2026-08-22T00:20:35+00:00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