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 هناك ليس بوسعه فعل شيء سوى أن يحاول إصلاح طائرته بنفسه ,  نام في الليلة الأولى على الرمل وكان معزول تماماً في تلك الصحراء. حتى استيقظ على صوت يقول له : ارسم لي خروف من فضلك! نهض الطيار وإذ بصبي غريب فيه رصانة يقف أمامه ولم تظهر عليه علامات أنه طفل تائه او متعب في هذه الصحراء وسأله ماذا تفعل هنا ؟ لم يجبه الصبي وطلب منه أن يرسم خروفاً مرة أخرى  قال له الطيار أنه لا يحسن الرسم ثم رسم له أفعى البواء فأجاب الصبي أنه لا يريد رسمة أفعى البواء بالطبع تعجب الطيار من أنه لم يكن كالبالغين وعرف أن هذه أفعى البواء فعلاً .  ثم رسم له عدة رسمات للخروف الذي طلبه لكن لم يعجبه في النهاية إلا عندما رسم له صندوق وقال أن الخروف بداخله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