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مقرر النقود و البنوك الفصل الخامس: نظريات التضخم</w:t>
      </w:r>
    </w:p>
    <w:p>
      <w:pPr/>
      <w:r>
        <w:rPr>
          <w:shd w:val="clear" w:fill="eeee80"/>
        </w:rPr>
        <w:t xml:space="preserve">يعبر التضخم عن حالة ارتفاع مستمر في المستوى العام للأسعار الذي يقاس اما بالرقم القياسي لأسعار المستهلك او بمخفض الناتج المحلي الإجمالي.</w:t>
      </w:r>
    </w:p>
    <w:p>
      <w:pPr/>
      <w:r>
        <w:rPr/>
        <w:t xml:space="preserve"> و يقيس التضخم سرعة ارتفاع الاسعار، التضخم البسيط: في حالة التضخم البسيط يرتفع المستوى العام للأسعار بنسبة قليلة تتراوح بين 2-3% سنويا. و يعتبر مثل هذا المعدل من اهداف السياسة النقدية في الدول المتقدمة. التضخم الزاحف: هو ارتفاع في المستوى العام للأسعار بنسبة قليلة شهريا، بحيث يؤدي الى ارتفاع بنسبة كبيرة قد تصل الى 10% سنويا. التضخم الحقيقي: في حالة التضخم الحقيقي،</w:t>
      </w:r>
    </w:p>
    <w:p>
      <w:pPr/>
      <w:r>
        <w:rPr>
          <w:shd w:val="clear" w:fill="eeee80"/>
        </w:rPr>
        <w:t xml:space="preserve"> ترتفع الأسعار بنسبة كبيرة تتراوح بين 10-15%،</w:t>
      </w:r>
    </w:p>
    <w:p>
      <w:pPr/>
      <w:r>
        <w:rPr>
          <w:shd w:val="clear" w:fill="eeee80"/>
        </w:rPr>
        <w:t xml:space="preserve"> ويعزى هذا النوع من التضخم الى زيادة الطلب الكلي بصورة مستمرة.</w:t>
      </w:r>
    </w:p>
    <w:p>
      <w:pPr/>
      <w:r>
        <w:rPr>
          <w:shd w:val="clear" w:fill="eeee80"/>
        </w:rPr>
        <w:t xml:space="preserve"> التضخم المكبوت: يقصد بالتضخم المكبوت حالة من التضخم غير المنظور التي تحدث عادة اثناء فترات الحروب والأزمات حيث تعمل الحكومات عتى تعطيل قوى السوق وإعلان أسعار حكومية مثبتة.</w:t>
      </w:r>
    </w:p>
    <w:p>
      <w:pPr/>
      <w:r>
        <w:rPr/>
        <w:t xml:space="preserve"> التضخم المفرط: يعتبر التضخم المفرط من أسوأ أنواع التضخم حيث يرتفع مستوى الأسعار بأضعاف مستوياته السابقة، فيزيد معدل الأسعار الى ما يفوق %100 سنويا.</w:t>
      </w:r>
    </w:p>
    <w:p>
      <w:pPr/>
      <w:r>
        <w:rPr>
          <w:shd w:val="clear" w:fill="eeee80"/>
        </w:rPr>
        <w:t xml:space="preserve"> يؤدي التضخم الى انخفاض في الدخل الحقيقي و تدني مستوى رفاهية المجتمع بشكل عام.</w:t>
      </w:r>
    </w:p>
    <w:p>
      <w:pPr/>
      <w:r>
        <w:rPr>
          <w:shd w:val="clear" w:fill="eeee80"/>
        </w:rPr>
        <w:t xml:space="preserve"> تتأثر دخول أفراد المجتمع بالتضخم بنسب متفاوتة.</w:t>
      </w:r>
    </w:p>
    <w:p>
      <w:pPr/>
      <w:r>
        <w:rPr>
          <w:shd w:val="clear" w:fill="eeee80"/>
        </w:rPr>
        <w:t xml:space="preserve"> حيث تنخفض الدخول الحقيقية لذوي الدخول غير المرنة (العاملون بالقطاع الحكومي،</w:t>
      </w:r>
    </w:p>
    <w:p>
      <w:pPr/>
      <w:r>
        <w:rPr/>
        <w:t xml:space="preserve"> حملة السندات طويلة الاجل،(حملة الأسهم، التجار، الحرفيين، المهنيين).</w:t>
      </w:r>
    </w:p>
    <w:p>
      <w:pPr/>
      <w:r>
        <w:rPr>
          <w:shd w:val="clear" w:fill="eeee80"/>
        </w:rPr>
        <w:t xml:space="preserve">صالح ذوي الدخول المرنة على حساب ذوي الدخول غير المرنة.</w:t>
      </w:r>
    </w:p>
    <w:p>
      <w:pPr/>
      <w:r>
        <w:rPr/>
        <w:t xml:space="preserve"> يؤدي التضخم الى انخفاض الاستثمارات الحقيقية في المشاريع الإنتاجية بسبب ارتفاع المخاطر، حيث ينصرف المستثمرون الى الاستثمار المالي في شراء العقارات و المعادن النفيسة و العملات الأجنبية.</w:t>
      </w:r>
    </w:p>
    <w:p>
      <w:pPr/>
      <w:r>
        <w:rPr>
          <w:shd w:val="clear" w:fill="eeee80"/>
        </w:rPr>
        <w:t xml:space="preserve">4. التضخم في الفكر الاقتصادي</w:t>
      </w:r>
    </w:p>
    <w:p>
      <w:pPr/>
      <w:r>
        <w:rPr>
          <w:shd w:val="clear" w:fill="eeee80"/>
        </w:rPr>
        <w:t xml:space="preserve"> وجهة نظر النقديين من التضخم</w:t>
      </w:r>
    </w:p>
    <w:p>
      <w:pPr/>
      <w:r>
        <w:rPr>
          <w:shd w:val="clear" w:fill="eeee80"/>
        </w:rPr>
        <w:t xml:space="preserve">يعتقد النقديون ان حدوث التضخم السريع لابد أن يكون وليد معدل سريع لنمو عرض النقود.</w:t>
      </w:r>
    </w:p>
    <w:p>
      <w:pPr/>
      <w:r>
        <w:rPr>
          <w:shd w:val="clear" w:fill="eeee80"/>
        </w:rPr>
        <w:t xml:space="preserve">4. التضخم في الفكر الاقتصادي</w:t>
      </w:r>
    </w:p>
    <w:p>
      <w:pPr/>
      <w:r>
        <w:rPr>
          <w:shd w:val="clear" w:fill="eeee80"/>
        </w:rPr>
        <w:t xml:space="preserve"> وجهة نظر الكينزيين من التضخم:</w:t>
      </w:r>
    </w:p>
    <w:p>
      <w:pPr/>
      <w:r>
        <w:rPr>
          <w:shd w:val="clear" w:fill="eeee80"/>
        </w:rPr>
        <w:t xml:space="preserve"> يتفق الكينزيون مع النقديين في ان النمو السريع في عرض النقود يؤدي الى حدوث التضخم.</w:t>
      </w:r>
    </w:p>
    <w:p>
      <w:pPr/>
      <w:r>
        <w:rPr>
          <w:shd w:val="clear" w:fill="eeee80"/>
        </w:rPr>
        <w:t xml:space="preserve"> لكنهم يخالفون ادعاء النقديين بأن زيادة عرض النقود هي العامل الوحيد المسبب للتضخم.</w:t>
      </w:r>
    </w:p>
    <w:p>
      <w:pPr/>
      <w:r>
        <w:rPr>
          <w:shd w:val="clear" w:fill="eeee80"/>
        </w:rPr>
        <w:t xml:space="preserve"> الكينزيون يعتقدون في وجود عوامل أخرى قد تتسبب في ظهور التضخم مثل زيادة الطلب الكلي الناتج عن زيادة الانفاق الاستهلاكي،</w:t>
      </w:r>
    </w:p>
    <w:p>
      <w:pPr/>
      <w:r>
        <w:rPr/>
        <w:t xml:space="preserve"> وزيادة الانفاق الاستثماري، وزيادة الانفاق الحكومي، وخفض الضرائب، وزيادة الصادرات.</w:t>
      </w:r>
    </w:p>
    <w:p>
      <w:pPr/>
      <w:r>
        <w:rPr>
          <w:shd w:val="clear" w:fill="eeee80"/>
        </w:rPr>
        <w:t xml:space="preserve"> سياسة خفض معدل البطالة: يعد هدف خفض معدل البطالة أهم الأهداف التي يتسبب الحرص على تحقيقيها في زيادة معدل التضخم.</w:t>
      </w:r>
    </w:p>
    <w:p>
      <w:pPr/>
      <w:r>
        <w:rPr>
          <w:shd w:val="clear" w:fill="eeee80"/>
        </w:rPr>
        <w:t xml:space="preserve"> زيادة التكاليف: يمكن لزيادة التكاليف الناتجة عن مطالبة العمال بزيادة الأجور أن تؤدي الى التضخم.</w:t>
      </w:r>
    </w:p>
    <w:p>
      <w:pPr/>
      <w:r>
        <w:rPr>
          <w:shd w:val="clear" w:fill="eeee80"/>
        </w:rPr>
        <w:t xml:space="preserve"> زيادة الطلب: الزيادة في الطلب الناتجة عن زيادة الانفاق الحكومي او خفض الضرائب يمكن ان تؤدي الى ظهور التضخم.</w:t>
      </w:r>
    </w:p>
    <w:p>
      <w:pPr/>
      <w:r>
        <w:rPr>
          <w:shd w:val="clear" w:fill="eeee80"/>
        </w:rPr>
        <w:t xml:space="preserve"> عجز الموازنة: لتمويل عجز الموازنة يمكن للحكومة اصدار وبيع السندات الحكومية للبنك المركزي الذي يسدد قيمتها بإصدار نقود جديدة وتوصف هذه العملية بتنفيذ الدين العام.</w:t>
      </w:r>
    </w:p>
    <w:p>
      <w:pPr/>
      <w:r>
        <w:rPr>
          <w:shd w:val="clear" w:fill="eeee80"/>
        </w:rPr>
        <w:t xml:space="preserve">مقرر النقود و البنوك</w:t>
      </w:r>
    </w:p>
    <w:p>
      <w:pPr/>
      <w:r>
        <w:rPr>
          <w:shd w:val="clear" w:fill="eeee80"/>
        </w:rPr>
        <w:t xml:space="preserve">الفصل السادس: البنوك التجارية التقليدية</w:t>
      </w:r>
    </w:p>
    <w:p>
      <w:pPr/>
      <w:r>
        <w:rPr>
          <w:shd w:val="clear" w:fill="eeee80"/>
        </w:rPr>
        <w:t xml:space="preserve">1. تعريف البنوك التجارية</w:t>
      </w:r>
    </w:p>
    <w:p>
      <w:pPr/>
      <w:r>
        <w:rPr>
          <w:shd w:val="clear" w:fill="eeee80"/>
        </w:rPr>
        <w:t xml:space="preserve">البنوك التجارية هي مؤسسات مالية وسيطة تسعى الى تحقيق الربح من خلال قيامها بقبول ودائع الافراد و المؤسسات و استثمار هذه الودائع خاصة في تقديم القروض والتسهيلات الائتمانية.</w:t>
      </w:r>
    </w:p>
    <w:p>
      <w:pPr/>
      <w:r>
        <w:rPr/>
        <w:t xml:space="preserve"> لذلك يطلق عليها مؤسسات الايداع،</w:t>
      </w:r>
    </w:p>
    <w:p>
      <w:pPr/>
      <w:r>
        <w:rPr>
          <w:shd w:val="clear" w:fill="eeee80"/>
        </w:rPr>
        <w:t xml:space="preserve">2. وظائف البنوك التجارية</w:t>
      </w:r>
    </w:p>
    <w:p>
      <w:pPr/>
      <w:r>
        <w:rPr/>
        <w:t xml:space="preserve">1. قبول الودائع: تمثل ودائع العملاء من أفراد و منشآت الاعمال أهم مصادر أرصدة البنك أو المكون الرئيس في جانب المطلوبات أو الخصوم في ميزانية البنك التجاري، أي أنها تمثل الجزء الأكبر من حقوق الآخرين على البنك.o ودائع تحت الطلب: تعرف الودائع تحت الطلب أيضا بودائع الحسابات الجارية. و لا يدفع البنك عادة فائدة صريحة على هذا النوع من الودائع، الا إذا زاد الرصيد عن حد معين يقرره البنك،</w:t>
      </w:r>
    </w:p>
    <w:p>
      <w:pPr/>
      <w:r>
        <w:rPr>
          <w:shd w:val="clear" w:fill="eeee80"/>
        </w:rPr>
        <w:t xml:space="preserve">الودائع الآجلة أو الادخارية و ذلك مقابل حق العميل في سحب مبلغ الوديعة كليا أو</w:t>
      </w:r>
    </w:p>
    <w:p>
      <w:pPr/>
      <w:r>
        <w:rPr>
          <w:shd w:val="clear" w:fill="eeee80"/>
        </w:rPr>
        <w:t xml:space="preserve">جزئيا في أي وقت يشاء دون إخطار مسبق للبنك.</w:t>
      </w:r>
    </w:p>
    <w:p>
      <w:pPr/>
      <w:r>
        <w:rPr>
          <w:shd w:val="clear" w:fill="eeee80"/>
        </w:rPr>
        <w:t xml:space="preserve">2. وظائف البنوك التجارية</w:t>
      </w:r>
    </w:p>
    <w:p>
      <w:pPr/>
      <w:r>
        <w:rPr>
          <w:shd w:val="clear" w:fill="eeee80"/>
        </w:rPr>
        <w:t xml:space="preserve">o ودائع ادخارية: تمثل الودائع الادخارية المبالغ التي يقوم بإيداعها صغار المدخرين في حسابات التوفير،</w:t>
      </w:r>
    </w:p>
    <w:p>
      <w:pPr/>
      <w:r>
        <w:rPr>
          <w:shd w:val="clear" w:fill="eeee80"/>
        </w:rPr>
        <w:t xml:space="preserve"> حيث يمكن للعميل ان يسحب من هذا الحساب متى شاء دون اخطار سابق،</w:t>
      </w:r>
    </w:p>
    <w:p>
      <w:pPr/>
      <w:r>
        <w:rPr/>
        <w:t xml:space="preserve"> لذلك تكون نسبة الفائدة على هذه الودائع أقل من الفائدة على الودائع لأجل.o الودائع لأجل: يطلق عليها الودائع الآجلة أو الودائع الاستثمارية،</w:t>
      </w:r>
    </w:p>
    <w:p>
      <w:pPr/>
      <w:r>
        <w:rPr>
          <w:shd w:val="clear" w:fill="eeee80"/>
        </w:rPr>
        <w:t xml:space="preserve"> وهي عبارة عن أرصدة يرغب عملاء البنك في إيداعها لفترات زمنية محددة قد تكون شهرا أو ثلاثة شهور أو سنة أو أكثر،</w:t>
      </w:r>
    </w:p>
    <w:p>
      <w:pPr/>
      <w:r>
        <w:rPr/>
        <w:t xml:space="preserve">تختلف الفائدة التي يدفعها البنك حسب الفترة الزمنية. و لا يجوز للعميل سحب مبلغ الوديعة قبل تاريخ الاستحقاق اذا أراد الحصول على الفائدة كاملة،</w:t>
      </w:r>
    </w:p>
    <w:p>
      <w:pPr/>
      <w:r>
        <w:rPr>
          <w:shd w:val="clear" w:fill="eeee80"/>
        </w:rPr>
        <w:t xml:space="preserve">الوديعة كليا او جزئيا في أي وقت يشاء لقاء حرمانه من الفائدة المقررة أو جزء منها.</w:t>
      </w:r>
    </w:p>
    <w:p>
      <w:pPr/>
      <w:r>
        <w:rPr>
          <w:shd w:val="clear" w:fill="eeee80"/>
        </w:rPr>
        <w:t xml:space="preserve">2. وظائف البنوك التجارية</w:t>
      </w:r>
    </w:p>
    <w:p>
      <w:pPr/>
      <w:r>
        <w:rPr>
          <w:shd w:val="clear" w:fill="eeee80"/>
        </w:rPr>
        <w:t xml:space="preserve">2. تقديم القروض و التسهيلات الائتمانية: تعتبر القروض و التسهيلات الائتمانية قصيرة الاجل (أقل من سنة) و كذلك القروض متوسطة الاجل (أكثر من سنة و حتى خمس سنوات) للأغراض الاستثمارية والاستهلاكية من أهم وظائف البنوك التجارية،</w:t>
      </w:r>
    </w:p>
    <w:p>
      <w:pPr/>
      <w:r>
        <w:rPr>
          <w:shd w:val="clear" w:fill="eeee80"/>
        </w:rPr>
        <w:t xml:space="preserve">2. وظائف البنوك التجارية</w:t>
      </w:r>
    </w:p>
    <w:p>
      <w:pPr/>
      <w:r>
        <w:rPr/>
        <w:t xml:space="preserve">3. التحويلات المحلية والخارجية: تقدم البنوك التجارية خدمات التحويلات المحلية بالعملة الوطنية و التحويلات الخارجية بالعملات الاجنبية. وتتم التحويلات محليا عبر فروع البنك في شتى انحاء البلاد أو من خلال فروع البنوك الاخرى.</w:t>
      </w:r>
    </w:p>
    <w:p>
      <w:pPr/>
      <w:r>
        <w:rPr>
          <w:shd w:val="clear" w:fill="eeee80"/>
        </w:rPr>
        <w:t xml:space="preserve">فتتم عن طريق شبكة البنوك الاجنبية المراسلة.</w:t>
      </w:r>
    </w:p>
    <w:p>
      <w:pPr/>
      <w:r>
        <w:rPr>
          <w:shd w:val="clear" w:fill="eeee80"/>
        </w:rPr>
        <w:t xml:space="preserve">2. وظائف البنوك التجارية</w:t>
      </w:r>
    </w:p>
    <w:p>
      <w:pPr/>
      <w:r>
        <w:rPr/>
        <w:t xml:space="preserve">4. خصم الاوراق التجارية: الاوراق التجارية هي عبارة عن أدوات مديونية أو سندات تصدرها الشركات الكبيرة، والتي تتميز بسمعة إئتمانية جيدة،التمويل قصير الاجل من الشركات والمؤسسات المالية وكذلك الافراد، مباشرة بدلا من الاقتراض من البنوك بهدف خفض تكاليف التمويل.اللجوء الى البنوك التجارية لخصم هذه الاوراق، أي الحصول على قيمتها الحالية قبل تاريخ الاستحقاق .</w:t>
      </w:r>
    </w:p>
    <w:p>
      <w:pPr/>
      <w:r>
        <w:rPr>
          <w:shd w:val="clear" w:fill="eeee80"/>
        </w:rPr>
        <w:t xml:space="preserve">2. وظائف البنوك التجارية</w:t>
      </w:r>
    </w:p>
    <w:p>
      <w:pPr/>
      <w:r>
        <w:rPr>
          <w:shd w:val="clear" w:fill="eeee80"/>
        </w:rPr>
        <w:t xml:space="preserve">5. إصدار خطابات الضمان: يعتبر خطاب الضمان بمثابة تعهد من قبل البنك التجاري بتسديد مبلغ معين نيابة عن عميله الى الجهة المستفيدة عند الطلب،</w:t>
      </w:r>
    </w:p>
    <w:p>
      <w:pPr/>
      <w:r>
        <w:rPr>
          <w:shd w:val="clear" w:fill="eeee80"/>
        </w:rPr>
        <w:t xml:space="preserve">العميل الايفاء بالتزاماته للجهة المعنية.</w:t>
      </w:r>
    </w:p>
    <w:p>
      <w:pPr/>
      <w:r>
        <w:rPr>
          <w:shd w:val="clear" w:fill="eeee80"/>
        </w:rPr>
        <w:t xml:space="preserve">الخطاب من المشاركين في المناقصات العامة.</w:t>
      </w:r>
    </w:p>
    <w:p>
      <w:pPr/>
      <w:r>
        <w:rPr>
          <w:shd w:val="clear" w:fill="eeee80"/>
        </w:rPr>
        <w:t xml:space="preserve">6. إصدار خطابات الاعتماد: يعتبر خطاب الاعتماد المستندي من أهم وسائل سداد الالتزامات المالية و أكثرها انتشارا في عمليات التجارة الخارجية.</w:t>
      </w:r>
    </w:p>
    <w:p>
      <w:pPr/>
      <w:r>
        <w:rPr>
          <w:shd w:val="clear" w:fill="eeee80"/>
        </w:rPr>
        <w:t xml:space="preserve">2. وظائف البنوك التجارية</w:t>
      </w:r>
    </w:p>
    <w:p>
      <w:pPr/>
      <w:r>
        <w:rPr>
          <w:shd w:val="clear" w:fill="eeee80"/>
        </w:rPr>
        <w:t xml:space="preserve">7. وظائف أخرى للبنوك التجارية: و تشمل:</w:t>
      </w:r>
    </w:p>
    <w:p>
      <w:pPr/>
      <w:r>
        <w:rPr>
          <w:shd w:val="clear" w:fill="eeee80"/>
        </w:rPr>
        <w:t xml:space="preserve">o إصدار بطاقات السحب و السداد.</w:t>
      </w:r>
    </w:p>
    <w:p>
      <w:pPr/>
      <w:r>
        <w:rPr>
          <w:shd w:val="clear" w:fill="eeee80"/>
        </w:rPr>
        <w:t xml:space="preserve">3. البنوك و عرض النقود</w:t>
      </w:r>
    </w:p>
    <w:p>
      <w:pPr/>
      <w:r>
        <w:rPr>
          <w:shd w:val="clear" w:fill="eeee80"/>
        </w:rPr>
        <w:t xml:space="preserve">تعريف عرض النقود: يقصد بعرض النقود كمية النقود المتاحة للاستخدام في الاقتصاد في وقت معين.</w:t>
      </w:r>
    </w:p>
    <w:p>
      <w:pPr/>
      <w:r>
        <w:rPr>
          <w:shd w:val="clear" w:fill="eeee80"/>
        </w:rPr>
        <w:t xml:space="preserve">3. البنوك و عرض النقود</w:t>
      </w:r>
    </w:p>
    <w:p>
      <w:pPr/>
      <w:r>
        <w:rPr>
          <w:shd w:val="clear" w:fill="eeee80"/>
        </w:rPr>
        <w:t xml:space="preserve">حيث أن C النقد المتداول خارج البنوك،</w:t>
      </w:r>
    </w:p>
    <w:p>
      <w:pPr/>
      <w:r>
        <w:rPr/>
        <w:t xml:space="preserve"> D الودائع تحت الطلب، SDSR ودائع إدخارية قصيرة الاجل، SDLR ودائع إدخارية طويلة الاجل، في حين تمثل M1, M2, M3 مقاييس عرض النقود.</w:t>
      </w:r>
    </w:p>
    <w:p>
      <w:pPr/>
      <w:r>
        <w:rPr>
          <w:shd w:val="clear" w:fill="eeee80"/>
        </w:rPr>
        <w:t xml:space="preserve">مقرر النقود و البنوك</w:t>
      </w:r>
    </w:p>
    <w:p>
      <w:pPr/>
      <w:r>
        <w:rPr>
          <w:shd w:val="clear" w:fill="eeee80"/>
        </w:rPr>
        <w:t xml:space="preserve">الفصل السابع: إدارة ربحية وسيولة البنك التجاري</w:t>
      </w:r>
    </w:p>
    <w:p>
      <w:pPr/>
      <w:r>
        <w:rPr>
          <w:shd w:val="clear" w:fill="eeee80"/>
        </w:rPr>
        <w:t xml:space="preserve">تتكون ميزانية البنك التجاري من جانبين:</w:t>
      </w:r>
    </w:p>
    <w:p>
      <w:pPr/>
      <w:r>
        <w:rPr/>
        <w:t xml:space="preserve">الموجودات أو الاصول: تمثل استخدامات البنك للأرصدة النقدية المتاحة. وتعتبر الموجودات ثروة يمتلكها البنك أو مستحقات البنك لدى الغير.المطلوبات أو الخصوم: تمثل الموارد النقدية للبنك، وتعتبر المطلوبات مستحقات للغير على البنك.</w:t>
      </w:r>
    </w:p>
    <w:p>
      <w:pPr/>
      <w:r>
        <w:rPr>
          <w:shd w:val="clear" w:fill="eeee80"/>
        </w:rPr>
        <w:t xml:space="preserve">1. تحليل موجودات البنك التجاري￼</w:t>
      </w:r>
    </w:p>
    <w:p>
      <w:pPr/>
      <w:r>
        <w:rPr>
          <w:shd w:val="clear" w:fill="eeee80"/>
        </w:rPr>
        <w:t xml:space="preserve">يمكن تقسيم موجودات البنك التجاري الى 3 أقسام: 1.</w:t>
      </w:r>
    </w:p>
    <w:p>
      <w:pPr/>
      <w:r>
        <w:rPr/>
        <w:t xml:space="preserve"> الموجودات السائلة 2. الموجودات عالية السيولة 3.</w:t>
      </w:r>
    </w:p>
    <w:p>
      <w:pPr/>
      <w:r>
        <w:rPr>
          <w:shd w:val="clear" w:fill="eeee80"/>
        </w:rPr>
        <w:t xml:space="preserve">تنقسم الموجودات السائلة الى 3 أنواع:</w:t>
      </w:r>
    </w:p>
    <w:p>
      <w:pPr/>
      <w:r>
        <w:rPr>
          <w:shd w:val="clear" w:fill="eeee80"/>
        </w:rPr>
        <w:t xml:space="preserve"> نقود بخزانة البنك: تضم نقود الخزانة مبالغ من العملة الورقية و المعدنية المحلية و الأجنبية التي يحتفظ بها البنك.</w:t>
      </w:r>
    </w:p>
    <w:p>
      <w:pPr/>
      <w:r>
        <w:rPr>
          <w:shd w:val="clear" w:fill="eeee80"/>
        </w:rPr>
        <w:t xml:space="preserve"> ودائع لدى المراسلين: هي النقود بالعملات الأجنبية التي يحتفظ بها البنك في حساباته في البنوك في الدول الأخرى.</w:t>
      </w:r>
    </w:p>
    <w:p>
      <w:pPr/>
      <w:r>
        <w:rPr/>
        <w:t xml:space="preserve"> ودائع لدى البنك المركزي: تعتبر هذه النقود جزءا من الاحتياطي النقدي،</w:t>
      </w:r>
    </w:p>
    <w:p>
      <w:pPr/>
      <w:r>
        <w:rPr>
          <w:shd w:val="clear" w:fill="eeee80"/>
        </w:rPr>
        <w:t xml:space="preserve"> حيث يجب على البنوك الاحتفاظ بنسبة معينة من قيمة الودائع على شكل نقد سائل لدى البنك المركزي و يطلق عليه الاحتياطي القانوني.</w:t>
      </w:r>
    </w:p>
    <w:p>
      <w:pPr/>
      <w:r>
        <w:rPr>
          <w:shd w:val="clear" w:fill="eeee80"/>
        </w:rPr>
        <w:t xml:space="preserve">تنقسم الموجودات عالية السيولة الى 5 أنواع:</w:t>
      </w:r>
    </w:p>
    <w:p>
      <w:pPr/>
      <w:r>
        <w:rPr/>
        <w:t xml:space="preserve">قروض قابلة للاستدعاء: هي القروض التي اقرضها البنك لبيوت الخصم. وتكون هذه القروض قابلة للاستدعاء خلال 24 ساعة من طلبها.</w:t>
      </w:r>
    </w:p>
    <w:p>
      <w:pPr/>
      <w:r>
        <w:rPr>
          <w:shd w:val="clear" w:fill="eeee80"/>
        </w:rPr>
        <w:t xml:space="preserve">أذونات الخزانة: وهي أدوات للدين العام قصير الاجل تقوم الحكومة عادة بإصداره في حال وجود عجز في الموازنة العامة.</w:t>
      </w:r>
    </w:p>
    <w:p>
      <w:pPr/>
      <w:r>
        <w:rPr>
          <w:shd w:val="clear" w:fill="eeee80"/>
        </w:rPr>
        <w:t xml:space="preserve">الأوراق التجارية: تعتبر الأوراق التجارية من الأدوات الاستثمارية الجيدة لأنها تجمع بين السيولة و الربحية.</w:t>
      </w:r>
    </w:p>
    <w:p>
      <w:pPr/>
      <w:r>
        <w:rPr/>
        <w:t xml:space="preserve">الأوراق المالية: تستثمر البنوك كذلك في أوراق مالية مختلفة تشمل السندات الحكومية، إضافة إلى الأسهم والسندات التي تصدرها الشركات.</w:t>
      </w:r>
    </w:p>
    <w:p>
      <w:pPr/>
      <w:r>
        <w:rPr>
          <w:shd w:val="clear" w:fill="eeee80"/>
        </w:rPr>
        <w:t xml:space="preserve">القروض والتسهيلات الائتمانية: تعتبر القروض والتسهيلات الائتمانية الممنوحة للعملاء من أكثر الأصول ربحية.</w:t>
      </w:r>
    </w:p>
    <w:p>
      <w:pPr/>
      <w:r>
        <w:rPr/>
        <w:t xml:space="preserve">تستخدم الموجودات الأقل سيولة لتحقيق الربحية في المقام الأول، ثم يأتي هدف السيولة في مرحلة ثانية.</w:t>
      </w:r>
    </w:p>
    <w:p>
      <w:pPr/>
      <w:r>
        <w:rPr>
          <w:shd w:val="clear" w:fill="eeee80"/>
        </w:rPr>
        <w:t xml:space="preserve">السندات الحكومية طويلة الأجل.</w:t>
      </w:r>
    </w:p>
    <w:p>
      <w:pPr/>
      <w:r>
        <w:rPr>
          <w:shd w:val="clear" w:fill="eeee80"/>
        </w:rPr>
        <w:t xml:space="preserve">2. تحليل مطلوبات البنك التجاري￼</w:t>
      </w:r>
    </w:p>
    <w:p>
      <w:pPr/>
      <w:r>
        <w:rPr>
          <w:shd w:val="clear" w:fill="eeee80"/>
        </w:rPr>
        <w:t xml:space="preserve">يمكن تقسيم مطلوبات البنك التجاري الى قسمين:  الموارد الذاتية  الموارد غير الذاتية</w:t>
      </w:r>
    </w:p>
    <w:p>
      <w:pPr/>
      <w:r>
        <w:rPr>
          <w:shd w:val="clear" w:fill="eeee80"/>
        </w:rPr>
        <w:t xml:space="preserve"> رأس المال: يعتبر رأس المال المورد الأساس للبنك في بداية ممارسة نشاطه ولفترة معينة،</w:t>
      </w:r>
    </w:p>
    <w:p>
      <w:pPr/>
      <w:r>
        <w:rPr>
          <w:shd w:val="clear" w:fill="eeee80"/>
        </w:rPr>
        <w:t xml:space="preserve"> الاحتياطيات: و يقصد بالاحتياطيات تلك الأموال التي تقتطع من الأرباح قبل توزيعها على المساهمين.</w:t>
      </w:r>
    </w:p>
    <w:p>
      <w:pPr/>
      <w:r>
        <w:rPr/>
        <w:t xml:space="preserve"> الودائع: تنقسم الى 3 أنواع، وهي الودائع تحت الطلب،</w:t>
      </w:r>
    </w:p>
    <w:p>
      <w:pPr/>
      <w:r>
        <w:rPr>
          <w:shd w:val="clear" w:fill="eeee80"/>
        </w:rPr>
        <w:t xml:space="preserve"> الودائع لأجل و الودائع الادخارية.</w:t>
      </w:r>
    </w:p>
    <w:p>
      <w:pPr/>
      <w:r>
        <w:rPr>
          <w:shd w:val="clear" w:fill="eeee80"/>
        </w:rPr>
        <w:t xml:space="preserve"> القروض: تستطيع البنوك الاقتراض من بعضها البعض أو اللجوء للبنك المركزي للاقتراض باعتباره الملجأ أو الملاذ الأخير للحصول على السيولة.</w:t>
      </w:r>
    </w:p>
    <w:p>
      <w:pPr/>
      <w:r>
        <w:rPr>
          <w:shd w:val="clear" w:fill="eeee80"/>
        </w:rPr>
        <w:t xml:space="preserve">نموذج مبسط لميزانية البنك التجاري￼</w:t>
      </w:r>
    </w:p>
    <w:p>
      <w:pPr/>
      <w:r>
        <w:rPr/>
        <w:t xml:space="preserve">الاحتياطيات: 1. احتياطي قانوني 2.</w:t>
      </w:r>
    </w:p>
    <w:p>
      <w:pPr/>
      <w:r>
        <w:rPr>
          <w:shd w:val="clear" w:fill="eeee80"/>
        </w:rPr>
        <w:t xml:space="preserve">2. ودائع لأجل 3.</w:t>
      </w:r>
    </w:p>
    <w:p>
      <w:pPr/>
      <w:r>
        <w:rPr>
          <w:shd w:val="clear" w:fill="eeee80"/>
        </w:rPr>
        <w:t xml:space="preserve">قروض البنك من البنوك الاخرى والبنك المركزي</w:t>
      </w:r>
    </w:p>
    <w:p>
      <w:pPr/>
      <w:r>
        <w:rPr>
          <w:shd w:val="clear" w:fill="eeee80"/>
        </w:rPr>
        <w:t xml:space="preserve">القروض قصيرة الاجل للعملاء</w:t>
      </w:r>
    </w:p>
    <w:p>
      <w:pPr/>
      <w:r>
        <w:rPr>
          <w:shd w:val="clear" w:fill="eeee80"/>
        </w:rPr>
        <w:t xml:space="preserve">الاوراق المالية : سندات الحكومة وأسهم و سندات الشركات</w:t>
      </w:r>
    </w:p>
    <w:p>
      <w:pPr/>
      <w:r>
        <w:rPr>
          <w:shd w:val="clear" w:fill="eeee80"/>
        </w:rPr>
        <w:t xml:space="preserve">3. إدارة سلامة المركز المالي للبنك￼</w:t>
      </w:r>
    </w:p>
    <w:p>
      <w:pPr/>
      <w:r>
        <w:rPr>
          <w:shd w:val="clear" w:fill="eeee80"/>
        </w:rPr>
        <w:t xml:space="preserve">تشمل إدارة سلامة المركز المالي للبنك 5 محاور:</w:t>
      </w:r>
    </w:p>
    <w:p>
      <w:pPr/>
      <w:r>
        <w:rPr>
          <w:shd w:val="clear" w:fill="eeee80"/>
        </w:rPr>
        <w:t xml:space="preserve"> إدارة سيولة البنك  إدارة رأس المال  إدارة موجودات البنك  إدارة مطلوبات البنك  إدارة المخاطر</w:t>
      </w:r>
    </w:p>
    <w:p>
      <w:pPr/>
      <w:r>
        <w:rPr>
          <w:shd w:val="clear" w:fill="eeee80"/>
        </w:rPr>
        <w:t xml:space="preserve">يعد البنك توقعات دقيقة ومتجددة عن السحب اليومي من ودائع العملاء،</w:t>
      </w:r>
    </w:p>
    <w:p>
      <w:pPr/>
      <w:r>
        <w:rPr/>
        <w:t xml:space="preserve"> و يحتفظ بالقدر الكافي من السيولة.</w:t>
      </w:r>
    </w:p>
    <w:p>
      <w:pPr/>
      <w:r>
        <w:rPr>
          <w:shd w:val="clear" w:fill="eeee80"/>
        </w:rPr>
        <w:t xml:space="preserve">المصادر التي يلجأ لها البنك لزيادة احتياطاته:  الاقتراض من البنوك و المؤسسات المالية الأخرى.</w:t>
      </w:r>
    </w:p>
    <w:p>
      <w:pPr/>
      <w:r>
        <w:rPr/>
        <w:t xml:space="preserve">  بيع بعض الأصول المالية للبنك.  استدعاء بعض القروض أو بيعها.  الاقتراض من البنك المركزي باعتباره الملجأ الأخير.تعمل إدارة البنك على الاحتفاظ بالقدر الكافي من رأس المال،</w:t>
      </w:r>
    </w:p>
    <w:p>
      <w:pPr/>
      <w:r>
        <w:rPr>
          <w:shd w:val="clear" w:fill="eeee80"/>
        </w:rPr>
        <w:t xml:space="preserve"> و بما يتفق و الضوابط التي يضعها البنك المركزي على نسبة لرأس المال إلى الودائع في البنوك التجارية.</w:t>
      </w:r>
    </w:p>
    <w:p>
      <w:pPr/>
      <w:r>
        <w:rPr>
          <w:shd w:val="clear" w:fill="eeee80"/>
        </w:rPr>
        <w:t xml:space="preserve">الاصول: صافي الربح \ الاصول (يعكس كفاءة إدارة البنك)</w:t>
      </w:r>
    </w:p>
    <w:p>
      <w:pPr/>
      <w:r>
        <w:rPr>
          <w:shd w:val="clear" w:fill="eeee80"/>
        </w:rPr>
        <w:t xml:space="preserve">الملكية: صافي الربح \ حقوق الملكية (يعكس ربحية ��</w:t>
      </w:r>
    </w:p>
    <w:p>
      <w:pPr/>
      <w:r>
        <w:rPr>
          <w:shd w:val="clear" w:fill="eeee80"/>
        </w:rPr>
        <w:t xml:space="preserve">تعتمد إدارة الموجودات على الوسائل التالية:  استهداف مقترضين يتسمون بانخفاض مخاطر عدم السداد.</w:t>
      </w:r>
    </w:p>
    <w:p>
      <w:pPr/>
      <w:r>
        <w:rPr/>
        <w:t xml:space="preserve">  الإستثمار في أصول مالية ذات عوائد مرتفعة و مخاطر منخفضة.  تنويع محتوى المحافظ الاستثمارية.</w:t>
      </w:r>
    </w:p>
    <w:p>
      <w:pPr/>
      <w:r>
        <w:rPr>
          <w:shd w:val="clear" w:fill="eeee80"/>
        </w:rPr>
        <w:t xml:space="preserve">زاد الاهتمام بإدارة مطلوبات البنوك في الثلث الاخير من القرن الماضي نتيجة للتنافس الحاد بين البنوك الكبيرة.</w:t>
      </w:r>
    </w:p>
    <w:p>
      <w:pPr/>
      <w:r>
        <w:rPr>
          <w:shd w:val="clear" w:fill="eeee80"/>
        </w:rPr>
        <w:t xml:space="preserve">تتلخص عملية إدارة المخاطر في الخطوات الاربع التالية:  حصر المخاطر المحتملة  تعريف مؤشرات للانذار المبكر بوقوع المخاطر  تحديد سبل تفادي أو الحد من إحتمالات حدوث المخاطر  تحديد الاجراءات الواجب اتخاذها لمواجهة كل نوع من المخاطر</w:t>
      </w:r>
    </w:p>
    <w:p>
      <w:pPr/>
      <w:r>
        <w:rPr>
          <w:shd w:val="clear" w:fill="eeee80"/>
        </w:rPr>
        <w:t xml:space="preserve">4. معايير نجاح البنوك التجارية￼</w:t>
      </w:r>
    </w:p>
    <w:p>
      <w:pPr/>
      <w:r>
        <w:rPr>
          <w:shd w:val="clear" w:fill="eeee80"/>
        </w:rPr>
        <w:t xml:space="preserve">هناك 3 معايير رئيسية لتحديد مدى نجاح البنوك التجارية :  استقرار السيولة</w:t>
      </w:r>
    </w:p>
    <w:p>
      <w:pPr/>
      <w:r>
        <w:rPr>
          <w:shd w:val="clear" w:fill="eeee80"/>
        </w:rPr>
        <w:t xml:space="preserve"> الربحية  التسويق</w:t>
      </w:r>
    </w:p>
    <w:p>
      <w:pPr/>
      <w:r>
        <w:rPr>
          <w:shd w:val="clear" w:fill="eeee80"/>
        </w:rPr>
        <w:t xml:space="preserve">مقرر النقود و البنوك الفصل الثامن: البنوك التجارية الاسلامية</w:t>
      </w:r>
    </w:p>
    <w:p>
      <w:pPr/>
      <w:r>
        <w:rPr>
          <w:shd w:val="clear" w:fill="eeee80"/>
        </w:rPr>
        <w:t xml:space="preserve">1. تعريف البنوك التجارية الاسلامية</w:t>
      </w:r>
    </w:p>
    <w:p>
      <w:pPr/>
      <w:r>
        <w:rPr/>
        <w:t xml:space="preserve">تعمل البنوك الاسلامية كوكلاء ماليين يقومون بحشد المدخرات من وحدات الفائض في الاقتصاد، لتتولى نيابة عنها استثمار هذه الاموال على أساس المشاركة في الربح بطريقة مباشرة،</w:t>
      </w:r>
    </w:p>
    <w:p>
      <w:pPr/>
      <w:r>
        <w:rPr>
          <w:shd w:val="clear" w:fill="eeee80"/>
        </w:rPr>
        <w:t xml:space="preserve">خلال توفير التمويل للمستثمرين.</w:t>
      </w:r>
    </w:p>
    <w:p>
      <w:pPr/>
      <w:r>
        <w:rPr>
          <w:shd w:val="clear" w:fill="eeee80"/>
        </w:rPr>
        <w:t xml:space="preserve">2. موارد البنك الاسلامي</w:t>
      </w:r>
    </w:p>
    <w:p>
      <w:pPr/>
      <w:r>
        <w:rPr>
          <w:shd w:val="clear" w:fill="eeee80"/>
        </w:rPr>
        <w:t xml:space="preserve">تنقسم الموارد الى نوعين:</w:t>
      </w:r>
    </w:p>
    <w:p>
      <w:pPr/>
      <w:r>
        <w:rPr>
          <w:shd w:val="clear" w:fill="eeee80"/>
        </w:rPr>
        <w:t xml:space="preserve">الموارد الداخلية: تشمل رأس المال المدفوع بالاضافة الى احتياطيات رأس المال.</w:t>
      </w:r>
    </w:p>
    <w:p>
      <w:pPr/>
      <w:r>
        <w:rPr>
          <w:shd w:val="clear" w:fill="eeee80"/>
        </w:rPr>
        <w:t xml:space="preserve"> الموارد الخارجية: تشمل الودائع الجارية و الودائع الاستثمارية والحسابات الاخرى الدائنة مثل الشيكات المقبولة و الحوالات و</w:t>
      </w:r>
    </w:p>
    <w:p>
      <w:pPr/>
      <w:r>
        <w:rPr>
          <w:shd w:val="clear" w:fill="eeee80"/>
        </w:rPr>
        <w:t xml:space="preserve">الامانات و مطلوبات لبنوك تجارية أخرى محلية و خارجية و</w:t>
      </w:r>
    </w:p>
    <w:p>
      <w:pPr/>
      <w:r>
        <w:rPr>
          <w:shd w:val="clear" w:fill="eeee80"/>
        </w:rPr>
        <w:t xml:space="preserve">3. إستخدامات البنك الاسلامي</w:t>
      </w:r>
    </w:p>
    <w:p>
      <w:pPr/>
      <w:r>
        <w:rPr/>
        <w:t xml:space="preserve">هي أصول أو موجودات البنك،</w:t>
      </w:r>
    </w:p>
    <w:p>
      <w:pPr/>
      <w:r>
        <w:rPr>
          <w:shd w:val="clear" w:fill="eeee80"/>
        </w:rPr>
        <w:t xml:space="preserve"> و تتكون من الاحتياطيات القانونية المطلوبة لتأمين السحب من الودائع علاوة على الاحتياطيات الزائدة،</w:t>
      </w:r>
    </w:p>
    <w:p>
      <w:pPr/>
      <w:r>
        <w:rPr>
          <w:shd w:val="clear" w:fill="eeee80"/>
        </w:rPr>
        <w:t xml:space="preserve"> والتي يحتفظ بها البنك جميعا كنقدية بالصندوق،</w:t>
      </w:r>
    </w:p>
    <w:p>
      <w:pPr/>
      <w:r>
        <w:rPr/>
        <w:t xml:space="preserve"> وودائع لدى البنك المركزي، بالاضافة الى الاستثمارات غير المباشرة للبنك في صكوك مالية اسلامية.</w:t>
      </w:r>
    </w:p>
    <w:p>
      <w:pPr/>
      <w:r>
        <w:rPr>
          <w:shd w:val="clear" w:fill="eeee80"/>
        </w:rPr>
        <w:t xml:space="preserve">خلال عقود المشاركة والمضاربة و المرابحة.</w:t>
      </w:r>
    </w:p>
    <w:p>
      <w:pPr/>
      <w:r>
        <w:rPr>
          <w:shd w:val="clear" w:fill="eeee80"/>
        </w:rPr>
        <w:t xml:space="preserve">4. قنوات الاستثمار في البنوك الاسلامية</w:t>
      </w:r>
    </w:p>
    <w:p>
      <w:pPr/>
      <w:r>
        <w:rPr>
          <w:shd w:val="clear" w:fill="eeee80"/>
        </w:rPr>
        <w:t xml:space="preserve"> الاتجار: يهدف الى تحقيق الارباح من خلال دخول البنك في عمليات شراء لبعض السلع</w:t>
      </w:r>
    </w:p>
    <w:p>
      <w:pPr/>
      <w:r>
        <w:rPr>
          <w:shd w:val="clear" w:fill="eeee80"/>
        </w:rPr>
        <w:t xml:space="preserve">قصد بيعها بأسعار تفوق تكلفة شرائها و تحقيق الربح من وراء ذلك،</w:t>
      </w:r>
    </w:p>
    <w:p>
      <w:pPr/>
      <w:r>
        <w:rPr/>
        <w:t xml:space="preserve"> و ينقسم إلى: 1.</w:t>
      </w:r>
    </w:p>
    <w:p>
      <w:pPr/>
      <w:r>
        <w:rPr>
          <w:shd w:val="clear" w:fill="eeee80"/>
        </w:rPr>
        <w:t xml:space="preserve">الاجنبي حسب سعر الصرف السائد.</w:t>
      </w:r>
    </w:p>
    <w:p>
      <w:pPr/>
      <w:r>
        <w:rPr>
          <w:shd w:val="clear" w:fill="eeee80"/>
        </w:rPr>
        <w:t xml:space="preserve">2. البيع المطلق: هو البيع المتعارف عليه عادة في اسواق السلع،</w:t>
      </w:r>
    </w:p>
    <w:p>
      <w:pPr/>
      <w:r>
        <w:rPr/>
        <w:t xml:space="preserve"> أي مبادلة السلعة بالنقد.</w:t>
      </w:r>
    </w:p>
    <w:p>
      <w:pPr/>
      <w:r>
        <w:rPr>
          <w:shd w:val="clear" w:fill="eeee80"/>
        </w:rPr>
        <w:t xml:space="preserve">3. بيع الثمن بالعين: هو بيع السلعة بشرط ان يتم السداد في الحال بينما يتم تسلم السلعة لاحقا.</w:t>
      </w:r>
    </w:p>
    <w:p>
      <w:pPr/>
      <w:r>
        <w:rPr>
          <w:shd w:val="clear" w:fill="eeee80"/>
        </w:rPr>
        <w:t xml:space="preserve">4. قنوات الاستثمار في البنوك الاسلامية</w:t>
      </w:r>
    </w:p>
    <w:p>
      <w:pPr/>
      <w:r>
        <w:rPr/>
        <w:t xml:space="preserve"> المشاركة: يدخل البنك في عقود مشاركة مع عملائه بهدف تحقيق الربح واقتسامه. وعادة ما تكون المسؤولية تضامنية بين البنك و الطرف الثاني المشارك في المشروع، فيقتسمان الربح أو يتحملان الخسارة بما يتناسب وحصة كل طرف في رأس المال.1. المشاركة بالمال: يساهم المشارك بالمال نقدا حاضرا، أو بأصول مادية كالارض و المعدات.</w:t>
      </w:r>
    </w:p>
    <w:p>
      <w:pPr/>
      <w:r>
        <w:rPr>
          <w:shd w:val="clear" w:fill="eeee80"/>
        </w:rPr>
        <w:t xml:space="preserve">2. المشاركة التزاما بالذمة: تكون مشاركة كل طرف التزاما يؤديه وهو في ذمته الى حين أدائه.</w:t>
      </w:r>
    </w:p>
    <w:p>
      <w:pPr/>
      <w:r>
        <w:rPr>
          <w:shd w:val="clear" w:fill="eeee80"/>
        </w:rPr>
        <w:t xml:space="preserve">3. المشاركة بالعمل: يشارك طرف برأس المال (البنك) و الطرف الاخر (العميل) بجهده وخبرته،</w:t>
      </w:r>
    </w:p>
    <w:p>
      <w:pPr/>
      <w:r>
        <w:rPr/>
        <w:t xml:space="preserve"> وتسمى أيضا المضاربة.</w:t>
      </w:r>
    </w:p>
    <w:p>
      <w:pPr/>
      <w:r>
        <w:rPr>
          <w:shd w:val="clear" w:fill="eeee80"/>
        </w:rPr>
        <w:t xml:space="preserve">مقرر النقود و البنوك الفصل التاسع: البنوك المركزية</w:t>
      </w:r>
    </w:p>
    <w:p>
      <w:pPr/>
      <w:r>
        <w:rPr>
          <w:shd w:val="clear" w:fill="eeee80"/>
        </w:rPr>
        <w:t xml:space="preserve">1. وظائف البنك المركزي</w:t>
      </w:r>
    </w:p>
    <w:p>
      <w:pPr/>
      <w:r>
        <w:rPr>
          <w:shd w:val="clear" w:fill="eeee80"/>
        </w:rPr>
        <w:t xml:space="preserve">بنك الحكومة: وذلك للأسباب التالية:</w:t>
      </w:r>
    </w:p>
    <w:p>
      <w:pPr/>
      <w:r>
        <w:rPr/>
        <w:t xml:space="preserve">يحتفظ البنك المركزي بحسابات الوزارات والهيئات والمؤسسات و المنشآت الحكومية. كما يقوم بتنفيذ ومتابعة المعاملات والالتزامات المالية للحكومة على المستووين الداخلي والخارجي.يعتبر البنك المركزي وكيلا للحكومة إذ يقوم بعقد اتفاقيات القروض مع المؤسسات المالية الدولية والحكومات الاجنبية، كما يتولى إدارة الدين العام وإليه تحال الايرادات والضرائب والرسوم الحكومية.</w:t>
      </w:r>
    </w:p>
    <w:p>
      <w:pPr/>
      <w:r>
        <w:rPr>
          <w:shd w:val="clear" w:fill="eeee80"/>
        </w:rPr>
        <w:t xml:space="preserve">يعتبر البنك المركزي مستشارا للحكومة فهو الجهاز الذي يقدم النصائح و التوصيات المتعلقة بالسياسات الاقتصادية و خاصة السياسة النقدية.</w:t>
      </w:r>
    </w:p>
    <w:p>
      <w:pPr/>
      <w:r>
        <w:rPr>
          <w:shd w:val="clear" w:fill="eeee80"/>
        </w:rPr>
        <w:t xml:space="preserve">يعتبر البنك المركزي المسؤول عن توفير إحتياطيات الدولة من العملات الأجنبية بما يضمن إستقرار سعر الصرف.</w:t>
      </w:r>
    </w:p>
    <w:p>
      <w:pPr/>
      <w:r>
        <w:rPr>
          <w:shd w:val="clear" w:fill="eeee80"/>
        </w:rPr>
        <w:t xml:space="preserve">o o o o</w:t>
      </w:r>
    </w:p>
    <w:p>
      <w:pPr/>
      <w:r>
        <w:rPr>
          <w:shd w:val="clear" w:fill="eeee80"/>
        </w:rPr>
        <w:t xml:space="preserve">1. وظائف البنك المركزي</w:t>
      </w:r>
    </w:p>
    <w:p>
      <w:pPr/>
      <w:r>
        <w:rPr/>
        <w:t xml:space="preserve"> إصدار العملة الوطنية: يعتبر البنك المركزي السلطة النقدية الوحيدة المخولة قانونا بإصدار النقود الورقية والمعدنية، وكذلك تحديد سعر صرف العملة الوطنية مقابل العملات الاخرى والمحافظة على إستقراره وذلك من خلال الاحتفاظ بحد أدنى من الاحتياطي من العملات الأجنبية.</w:t>
      </w:r>
    </w:p>
    <w:p>
      <w:pPr/>
      <w:r>
        <w:rPr>
          <w:shd w:val="clear" w:fill="eeee80"/>
        </w:rPr>
        <w:t xml:space="preserve"> بنك البنوك: لا يتعامل البنك المركزي مع الافراد و إنما يقتصر في تعامله مع البنوك التجارية.</w:t>
      </w:r>
    </w:p>
    <w:p>
      <w:pPr/>
      <w:r>
        <w:rPr>
          <w:shd w:val="clear" w:fill="eeee80"/>
        </w:rPr>
        <w:t xml:space="preserve">o يحتفظ بالاحتياطي النقدي القانوني للبنوك التجارية o يعد الملجأ الاخير لاقراض البنوك التجارية o يقوم بوظيفة غرفة المقاصة للبنوك التجارية o يقوم بمراقبة الاداء المالي والاداري للبنوك التجارية</w:t>
      </w:r>
    </w:p>
    <w:p>
      <w:pPr/>
      <w:r>
        <w:rPr>
          <w:shd w:val="clear" w:fill="eeee80"/>
        </w:rPr>
        <w:t xml:space="preserve">1. وظائف البنك المركزي</w:t>
      </w:r>
    </w:p>
    <w:p>
      <w:pPr/>
      <w:r>
        <w:rPr>
          <w:shd w:val="clear" w:fill="eeee80"/>
        </w:rPr>
        <w:t xml:space="preserve"> إدارة عرض النقود: يعتبر التحكم في عرض النقود في الاقتصاد الوطني من أهم مهام البنك المركزي حيث يتم التحكم من خلال الرقابة على عمليات الائتمان و الاقراض التي تقوم بها البنوك التجارية.</w:t>
      </w:r>
    </w:p>
    <w:p>
      <w:pPr/>
      <w:r>
        <w:rPr>
          <w:shd w:val="clear" w:fill="eeee80"/>
        </w:rPr>
        <w:t xml:space="preserve"> ضبط عمل المؤسسات المالية: من خلال:</w:t>
      </w:r>
    </w:p>
    <w:p>
      <w:pPr/>
      <w:r>
        <w:rPr>
          <w:shd w:val="clear" w:fill="eeee80"/>
        </w:rPr>
        <w:t xml:space="preserve">o حماية الاموال العامة و خاصة الودائع الشخصية o توفير الفرص المتكافئة للجميع o تنظيم عملية خلق النقود o تقديم الدعم للقطاعات التي لم تحظ بالاهتمام الكافي من المؤسسات المالية</w:t>
      </w:r>
    </w:p>
    <w:p>
      <w:pPr/>
      <w:r>
        <w:rPr>
          <w:shd w:val="clear" w:fill="eeee80"/>
        </w:rPr>
        <w:t xml:space="preserve">2. ميزانية البنك المركزي</w:t>
      </w:r>
    </w:p>
    <w:p>
      <w:pPr/>
      <w:r>
        <w:rPr>
          <w:shd w:val="clear" w:fill="eeee80"/>
        </w:rPr>
        <w:t xml:space="preserve">تتكون ميزانية البنك المركزي من جانبين:</w:t>
      </w:r>
    </w:p>
    <w:p>
      <w:pPr/>
      <w:r>
        <w:rPr>
          <w:shd w:val="clear" w:fill="eeee80"/>
        </w:rPr>
        <w:t xml:space="preserve"> الموجودات أو الأصول: يعكس هذا الجانب من ميزانية البنك المركزي استخدامات البنك لموجوداته.</w:t>
      </w:r>
    </w:p>
    <w:p>
      <w:pPr/>
      <w:r>
        <w:rPr>
          <w:shd w:val="clear" w:fill="eeee80"/>
        </w:rPr>
        <w:t xml:space="preserve"> المطلوبات أو الخصوم: يعكس هذا الجانب من ميزانية البنك المركزي مصادر أموال البنك.</w:t>
      </w:r>
    </w:p>
    <w:p>
      <w:pPr/>
      <w:r>
        <w:rPr>
          <w:shd w:val="clear" w:fill="eeee80"/>
        </w:rPr>
        <w:t xml:space="preserve">يمكن تقسيم موجودات البنك المركزي الى البنود التالية:</w:t>
      </w:r>
    </w:p>
    <w:p>
      <w:pPr/>
      <w:r>
        <w:rPr>
          <w:shd w:val="clear" w:fill="eeee80"/>
        </w:rPr>
        <w:t xml:space="preserve"> الموجودات الأجنبية: وتتمثل في الذهب والعملات الأجنبية وودائع البنك المركزي لدى البنوك الأجنبية.</w:t>
      </w:r>
    </w:p>
    <w:p>
      <w:pPr/>
      <w:r>
        <w:rPr>
          <w:shd w:val="clear" w:fill="eeee80"/>
        </w:rPr>
        <w:t xml:space="preserve"> حقوق على الحكومة: هي القروض المقدمة من البنك المركزي لتمويل العجز في الموازنة وذلك من خلال شراء البنك المركزي لأذونات الخزينة أو للسندات الحكومية.</w:t>
      </w:r>
    </w:p>
    <w:p>
      <w:pPr/>
      <w:r>
        <w:rPr>
          <w:shd w:val="clear" w:fill="eeee80"/>
        </w:rPr>
        <w:t xml:space="preserve"> حقوق على البنوك التجارية: تمثل هذه الحقوق القروض قصيرة الأجل التي يقدمها البنك المركزي إلى البنوك التجارية.</w:t>
      </w:r>
    </w:p>
    <w:p>
      <w:pPr/>
      <w:r>
        <w:rPr/>
        <w:t xml:space="preserve"> حقوق على المؤسسات المالية الأخرى: تمثل هذه الحقوق القروض التي يقدمها البنك المركزي إلى المؤسسات المالية الأخرى،</w:t>
      </w:r>
    </w:p>
    <w:p>
      <w:pPr/>
      <w:r>
        <w:rPr>
          <w:shd w:val="clear" w:fill="eeee80"/>
        </w:rPr>
        <w:t xml:space="preserve"> وخاصة البنوك المتخصصة مثل البنك الصناعي أو البنك الزراعي أو البنك العقاري.</w:t>
      </w:r>
    </w:p>
    <w:p>
      <w:pPr/>
      <w:r>
        <w:rPr>
          <w:shd w:val="clear" w:fill="eeee80"/>
        </w:rPr>
        <w:t xml:space="preserve"> موجودات أخرى: تشمل الأصول المادية كالمباني والأجهزة والمعدات.</w:t>
      </w:r>
    </w:p>
    <w:p>
      <w:pPr/>
      <w:r>
        <w:rPr>
          <w:shd w:val="clear" w:fill="eeee80"/>
        </w:rPr>
        <w:t xml:space="preserve"> الاحتياطيات النقدية: تتكون من مصدرين وهما العملة في التداول خارج الجهاز المصرفي التي يصدرها البنك المركزي واحتياطيات البنوك التجارية و المؤسسات المالية الاخرى لدى البنك المركزي.</w:t>
      </w:r>
    </w:p>
    <w:p>
      <w:pPr/>
      <w:r>
        <w:rPr/>
        <w:t xml:space="preserve"> الودائع الحكومية: هي الودائع التي تحتفظ بها الحكومة لدى البنك المركزي.</w:t>
      </w:r>
    </w:p>
    <w:p>
      <w:pPr/>
      <w:r>
        <w:rPr>
          <w:shd w:val="clear" w:fill="eeee80"/>
        </w:rPr>
        <w:t xml:space="preserve">  المطلوبات الأجنبية: هي إلتزامات البنك المركزي تجاه الخارج.</w:t>
      </w:r>
    </w:p>
    <w:p>
      <w:pPr/>
      <w:r>
        <w:rPr>
          <w:shd w:val="clear" w:fill="eeee80"/>
        </w:rPr>
        <w:t xml:space="preserve">  حساب رأس المال: هو رأس المال المدفوع والاحتياطات.</w:t>
      </w:r>
    </w:p>
    <w:p>
      <w:pPr/>
      <w:r>
        <w:rPr/>
        <w:t xml:space="preserve">  مطلوبات أخرى: هي الالتزامات الأخرى على البنك المركزي.</w:t>
      </w:r>
    </w:p>
    <w:p>
      <w:pPr/>
      <w:r>
        <w:rPr>
          <w:shd w:val="clear" w:fill="eeee80"/>
        </w:rPr>
        <w:t xml:space="preserve">3. موجز ميزانية البنك المركزي</w:t>
      </w:r>
    </w:p>
    <w:p>
      <w:pPr/>
      <w:r>
        <w:rPr>
          <w:shd w:val="clear" w:fill="eeee80"/>
        </w:rPr>
        <w:t xml:space="preserve">4. أهم مسببات الازمات المالية والمصرفية</w:t>
      </w:r>
    </w:p>
    <w:p>
      <w:pPr/>
      <w:r>
        <w:rPr>
          <w:shd w:val="clear" w:fill="eeee80"/>
        </w:rPr>
        <w:t xml:space="preserve">1. إرتفاع معدلات الفائدة وانهيار أسعار العقارات المرهونة 2.</w:t>
      </w:r>
    </w:p>
    <w:p>
      <w:pPr/>
      <w:r>
        <w:rPr/>
        <w:t xml:space="preserve"> زيادة عدم التيقن 3. تدهور القيمة الصافية 4. إنهيار سوق الاسهم 5.</w:t>
      </w:r>
    </w:p>
    <w:p>
      <w:pPr/>
      <w:r>
        <w:rPr>
          <w:shd w:val="clear" w:fill="eeee80"/>
        </w:rPr>
        <w:t xml:space="preserve">مقرر النقود و البنوك الفصل العاشر: السياسة النقدية</w:t>
      </w:r>
    </w:p>
    <w:p>
      <w:pPr/>
      <w:r>
        <w:rPr>
          <w:shd w:val="clear" w:fill="eeee80"/>
        </w:rPr>
        <w:t xml:space="preserve">1. تعريف السياسة النقدية</w:t>
      </w:r>
    </w:p>
    <w:p>
      <w:pPr/>
      <w:r>
        <w:rPr/>
        <w:t xml:space="preserve">السياسة النقدية هي الوسيلة غير المباشرة التي يتمكن بها البنك المركزي، من خلال تحكمه في عرض النقود،</w:t>
      </w:r>
    </w:p>
    <w:p>
      <w:pPr/>
      <w:r>
        <w:rPr>
          <w:shd w:val="clear" w:fill="eeee80"/>
        </w:rPr>
        <w:t xml:space="preserve"> من التأثير في أداء ومسار الاقتصاد الوطني بحيث يتم تحقيق الأهداف الاقتصادية الكلية.</w:t>
      </w:r>
    </w:p>
    <w:p>
      <w:pPr/>
      <w:r>
        <w:rPr>
          <w:shd w:val="clear" w:fill="eeee80"/>
        </w:rPr>
        <w:t xml:space="preserve">2. الأهداف النهائية للسياسة النقدية</w:t>
      </w:r>
    </w:p>
    <w:p>
      <w:pPr/>
      <w:r>
        <w:rPr>
          <w:shd w:val="clear" w:fill="eeee80"/>
        </w:rPr>
        <w:t xml:space="preserve">تتمثل الأهداف النهائية للسياسة النقدية في: الاستخدام الكامل</w:t>
      </w:r>
    </w:p>
    <w:p>
      <w:pPr/>
      <w:r>
        <w:rPr>
          <w:shd w:val="clear" w:fill="eeee80"/>
        </w:rPr>
        <w:t xml:space="preserve">الاستقرار الاقتصادي زيادة معدل النمو الاقتصادي معالجة الاختلال في ميزان المدفوعات</w:t>
      </w:r>
    </w:p>
    <w:p>
      <w:pPr/>
      <w:r>
        <w:rPr>
          <w:shd w:val="clear" w:fill="eeee80"/>
        </w:rPr>
        <w:t xml:space="preserve">3. أنواع السياسة النقدية</w:t>
      </w:r>
    </w:p>
    <w:p>
      <w:pPr/>
      <w:r>
        <w:rPr>
          <w:shd w:val="clear" w:fill="eeee80"/>
        </w:rPr>
        <w:t xml:space="preserve"> السياسة النقدية الانكماشية: تستهدف تخفيض الطلب الكلي للحد من التضخم و لها تأثيرات سلبية على الانتاج و ارتفاع معدل البطالة.</w:t>
      </w:r>
    </w:p>
    <w:p>
      <w:pPr/>
      <w:r>
        <w:rPr/>
        <w:t xml:space="preserve"> السياسة النقدية التوسعية: تستهدف زيادة الطلب الكلي لانعاش الاقتصاد، فبالرغم من أثرها الايجابي على خفض البطالة يخشى من تسببها في زيادة معدل التضخم.</w:t>
      </w:r>
    </w:p>
    <w:p>
      <w:pPr/>
      <w:r>
        <w:rPr>
          <w:shd w:val="clear" w:fill="eeee80"/>
        </w:rPr>
        <w:t xml:space="preserve">تعتبر مشكلة الاختيار بين خفض معدل البطالة و ارتفاع نسبة التضخم من أهم التحديات التي تواجه السياسة النقدية.</w:t>
      </w:r>
    </w:p>
    <w:p>
      <w:pPr/>
      <w:r>
        <w:rPr>
          <w:shd w:val="clear" w:fill="eeee80"/>
        </w:rPr>
        <w:t xml:space="preserve">منحنى فيليبس: يوضح العلاقة العكسية بين معدل البطالة و معدل التضخم.</w:t>
      </w:r>
    </w:p>
    <w:p>
      <w:pPr/>
      <w:r>
        <w:rPr>
          <w:shd w:val="clear" w:fill="eeee80"/>
        </w:rPr>
        <w:t xml:space="preserve">4. أدوات السياسة النقدية</w:t>
      </w:r>
    </w:p>
    <w:p>
      <w:pPr/>
      <w:r>
        <w:rPr>
          <w:shd w:val="clear" w:fill="eeee80"/>
        </w:rPr>
        <w:t xml:space="preserve">تنقسم أدوات السياسة النقدية الى صنفين:  الادوات الكمية للسياسة النقدية  الادوات النوعية للسياسة النقدية</w:t>
      </w:r>
    </w:p>
    <w:p>
      <w:pPr/>
      <w:r>
        <w:rPr/>
        <w:t xml:space="preserve">التعريف: هي أدوات تمكن البنك المركزي من التأثير في قدرة البنوك التجارية على تقديم التسهيلات الائتمانية، وهي تستهدف بالدرجة الاولى التأثير في حجم أو كمية إحتياطيات البنوك التجارية وتكلفة الاحتفاظ بها.</w:t>
      </w:r>
    </w:p>
    <w:p>
      <w:pPr/>
      <w:r>
        <w:rPr>
          <w:shd w:val="clear" w:fill="eeee80"/>
        </w:rPr>
        <w:t xml:space="preserve">من أهم الادوات الكمية للسياسة النقدية: 1.</w:t>
      </w:r>
    </w:p>
    <w:p>
      <w:pPr/>
      <w:r>
        <w:rPr>
          <w:shd w:val="clear" w:fill="eeee80"/>
        </w:rPr>
        <w:t xml:space="preserve">الأداة الكمية الأولى: تغيير نسبة الاحتياطي القانوني</w:t>
      </w:r>
    </w:p>
    <w:p>
      <w:pPr/>
      <w:r>
        <w:rPr>
          <w:shd w:val="clear" w:fill="eeee80"/>
        </w:rPr>
        <w:t xml:space="preserve">التعريف: الاحتياطي القانوني هو إحتياطي يحدد نسبته البنك المركزي و يتوجب على البنوك التجارية الاحتفاظ به لدى البنك المركزي.</w:t>
      </w:r>
    </w:p>
    <w:p>
      <w:pPr/>
      <w:r>
        <w:rPr/>
        <w:t xml:space="preserve"> في حالة الركود الاقتصادي وانتشار ظاهرة البطالة، يتبنى البنك المركزي سياسة نقدية توسعية و ذلك من خلال زيادة التسهيلات الائتمانية. يمكن تحقيق ذلك عن طريق خفض نسبة الاحتياطي القانوني للبنوك التجارية. في حالة الانتعاش الاقتصادي وبلوغ مستوى الاستخدام الكامل وظهور الضغوط التضخمية، يتبنى البنك المركزي سياسة نقدية إنكماشية و ذلك من خلال زيادة نسبة الاحتياطي القانوني للحد من نشاط البنوك التجارية في منح التسهيلات الائتمانية.</w:t>
      </w:r>
    </w:p>
    <w:p>
      <w:pPr/>
      <w:r>
        <w:rPr>
          <w:shd w:val="clear" w:fill="eeee80"/>
        </w:rPr>
        <w:t xml:space="preserve">الأداة الكمية الثانية: تغيير معدل الخصم</w:t>
      </w:r>
    </w:p>
    <w:p>
      <w:pPr/>
      <w:r>
        <w:rPr>
          <w:shd w:val="clear" w:fill="eeee80"/>
        </w:rPr>
        <w:t xml:space="preserve">التعريف: معدل الخصم هو معدل الفائدة الذي يتقاضاه البنك المركزي على القروض التي يقدمها للبنوك التجارية.</w:t>
      </w:r>
    </w:p>
    <w:p>
      <w:pPr/>
      <w:r>
        <w:rPr/>
        <w:t xml:space="preserve"> في حالة الركود الاقتصادي وانتشار ظاهرة البطالة، يتبنى البنك المركزي سياسة نقدية توسعية و ذلك من خلال تخفيض معدل الخصم الى أقل من مستوى معدلات الفائدة السائدة في السوق،</w:t>
      </w:r>
    </w:p>
    <w:p>
      <w:pPr/>
      <w:r>
        <w:rPr>
          <w:shd w:val="clear" w:fill="eeee80"/>
        </w:rPr>
        <w:t xml:space="preserve"> مما يؤدي إلى قيام البنوك التجارية بخفض معدل الفائدة مما يزيد من نشاط البنوك التجارية في منح التسهيلات الائتمانية.</w:t>
      </w:r>
    </w:p>
    <w:p>
      <w:pPr/>
      <w:r>
        <w:rPr/>
        <w:t xml:space="preserve"> في حالة الانتعاش الاقتصادي والتخوف من التضخم،</w:t>
      </w:r>
    </w:p>
    <w:p>
      <w:pPr/>
      <w:r>
        <w:rPr>
          <w:shd w:val="clear" w:fill="eeee80"/>
        </w:rPr>
        <w:t xml:space="preserve"> يلجأ البنك المركزي الى اتباع سياسة نقدية إنكماشية و ذلك من خلال زيادة معدل الخصم إلى أعلى من مستوى معدلات الفائدة السائدة في السوق،</w:t>
      </w:r>
    </w:p>
    <w:p>
      <w:pPr/>
      <w:r>
        <w:rPr>
          <w:shd w:val="clear" w:fill="eeee80"/>
        </w:rPr>
        <w:t xml:space="preserve">إلى قيام البنوك التجارية بدورها الى زيادة معدل الفائدة مما يحد من نشاط البنوك التجارية في منح</w:t>
      </w:r>
    </w:p>
    <w:p>
      <w:pPr/>
      <w:r>
        <w:rPr>
          <w:shd w:val="clear" w:fill="eeee80"/>
        </w:rPr>
        <w:t xml:space="preserve">الأداة الكمية الثالثة: عمليات السوق المفتوحة</w:t>
      </w:r>
    </w:p>
    <w:p>
      <w:pPr/>
      <w:r>
        <w:rPr/>
        <w:t xml:space="preserve">تتمثل هذه العمليات في قيام البنك المركزي بشراء أو بيع السندات الحكومية لغرض تغيير عرض النقود، وذلك بتغيير كمية الاحتياطيات الفائضة لدى البنوك التجارية.</w:t>
      </w:r>
    </w:p>
    <w:p>
      <w:pPr/>
      <w:r>
        <w:rPr>
          <w:shd w:val="clear" w:fill="eeee80"/>
        </w:rPr>
        <w:t xml:space="preserve">تهدف هذه الأدوات الى تشجيع الاستثمار في قطاعات بعينها دون أخرى من خلال تحديد سقوف الائتمان في مجالات معينة،</w:t>
      </w:r>
    </w:p>
    <w:p>
      <w:pPr/>
      <w:r>
        <w:rPr/>
        <w:t xml:space="preserve"> أو تخفيض أسعار الفائدة على قروض الاستثمار في فعاليات اقتصادية دون أخرى.</w:t>
      </w:r>
    </w:p>
    <w:p>
      <w:pPr/>
      <w:r>
        <w:rPr>
          <w:shd w:val="clear" w:fill="eeee80"/>
        </w:rPr>
        <w:t xml:space="preserve">مقرر النقود و البنوك</w:t>
      </w:r>
    </w:p>
    <w:p>
      <w:pPr/>
      <w:r>
        <w:rPr>
          <w:shd w:val="clear" w:fill="eeee80"/>
        </w:rPr>
        <w:t xml:space="preserve">الفصل الحادي عشر: النقود والبنوك الدولية</w:t>
      </w:r>
    </w:p>
    <w:p>
      <w:pPr/>
      <w:r>
        <w:rPr/>
        <w:t xml:space="preserve">تعريف أسواق الصرف: هي أسواق يتم فيها التبادل في العملات المتداولة عالميا. وليس لسوق الصرف العالمي من وجود مكاني أو زماني محدد،</w:t>
      </w:r>
    </w:p>
    <w:p>
      <w:pPr/>
      <w:r>
        <w:rPr>
          <w:shd w:val="clear" w:fill="eeee80"/>
        </w:rPr>
        <w:t xml:space="preserve">يوميا و على مدار ساعات الليل و النهار.</w:t>
      </w:r>
    </w:p>
    <w:p>
      <w:pPr/>
      <w:r>
        <w:rPr>
          <w:shd w:val="clear" w:fill="eeee80"/>
        </w:rPr>
        <w:t xml:space="preserve">آليات تحديد سعر الصرف</w:t>
      </w:r>
    </w:p>
    <w:p>
      <w:pPr/>
      <w:r>
        <w:rPr>
          <w:shd w:val="clear" w:fill="eeee80"/>
        </w:rPr>
        <w:t xml:space="preserve">يتحدد سعر الصرف حسب آليتين:</w:t>
      </w:r>
    </w:p>
    <w:p>
      <w:pPr/>
      <w:r>
        <w:rPr/>
        <w:t xml:space="preserve"> تحديد سعر الصرف بقوى السوق: تتحدد أسعار صرف العملات المتداولة عالميا بتفاعل قوى العرض والطلب، تماما كما تتحدد أسعار السلع المختلفة تحت ظروف المنافسة.</w:t>
      </w:r>
    </w:p>
    <w:p>
      <w:pPr/>
      <w:r>
        <w:rPr>
          <w:shd w:val="clear" w:fill="eeee80"/>
        </w:rPr>
        <w:t xml:space="preserve"> تحديد سعر الصرف بتدخل البنك المركزي: تتحدد أسعار صرف العملات المتداولة عالميا حسب متطلبات السياسة النقدية و السياسة الاقتصادية عموما.</w:t>
      </w:r>
    </w:p>
    <w:p>
      <w:pPr/>
      <w:r>
        <w:rPr>
          <w:shd w:val="clear" w:fill="eeee80"/>
        </w:rPr>
        <w:t xml:space="preserve">العوامل المحددة للطلب على العملة</w:t>
      </w:r>
    </w:p>
    <w:p>
      <w:pPr/>
      <w:r>
        <w:rPr>
          <w:shd w:val="clear" w:fill="eeee80"/>
        </w:rPr>
        <w:t xml:space="preserve">هناك 3 عوامل محددة للطلب على العملة :</w:t>
      </w:r>
    </w:p>
    <w:p>
      <w:pPr/>
      <w:r>
        <w:rPr>
          <w:shd w:val="clear" w:fill="eeee80"/>
        </w:rPr>
        <w:t xml:space="preserve"> مستوى الأسعار النسبية: يعتبر الفارق بين مستوى الأسعار النسبية بين الدول من أهم العوامل المحددة لأسعار العملات الأجنبية.</w:t>
      </w:r>
    </w:p>
    <w:p>
      <w:pPr/>
      <w:r>
        <w:rPr>
          <w:shd w:val="clear" w:fill="eeee80"/>
        </w:rPr>
        <w:t xml:space="preserve"> مستوى الدخل الحقيقي: يعتبر الدخل الحقيقي من العوامل المؤثرة على الطلب على العملات الأجنبية.</w:t>
      </w:r>
    </w:p>
    <w:p>
      <w:pPr/>
      <w:r>
        <w:rPr>
          <w:shd w:val="clear" w:fill="eeee80"/>
        </w:rPr>
        <w:t xml:space="preserve"> الأسعار النسبية للفائدة: تؤثر التغيرات في أسعار الفائدة النسبية تأثيرا بالغا على أسعار صرف العملات من خلال تأثيرها على تحركات رؤوس الأموال.</w:t>
      </w:r>
    </w:p>
    <w:p>
      <w:pPr/>
      <w:r>
        <w:rPr>
          <w:shd w:val="clear" w:fill="eeee80"/>
        </w:rPr>
        <w:t xml:space="preserve">تعريف البنوك الدولية: يقصد بالبنوك الدولية أو البنوك متعددة الجنسية تلك البنوك التي لها شبكة من الفروع في الأقطار الأجنبية و تتعامل بالعملات الأجنبية الى جانب عملتها المحلية.</w:t>
      </w:r>
    </w:p>
    <w:p>
      <w:pPr/>
      <w:r>
        <w:rPr>
          <w:shd w:val="clear" w:fill="eeee80"/>
        </w:rPr>
        <w:t xml:space="preserve">2. البنوك الدولية أنواع البنوك الدولية</w:t>
      </w:r>
    </w:p>
    <w:p>
      <w:pPr/>
      <w:r>
        <w:rPr>
          <w:shd w:val="clear" w:fill="eeee80"/>
        </w:rPr>
        <w:t xml:space="preserve"> البنوك المراسلة: تشمل الخدمات التي تقدمها هذه البنوك على الاعتمادات المستندية والحوالات و استلام و تسليم الأموال و تنفيذ عمليات الاستثمار الأجنبي و غيرها.</w:t>
      </w:r>
    </w:p>
    <w:p>
      <w:pPr/>
      <w:r>
        <w:rPr>
          <w:shd w:val="clear" w:fill="eeee80"/>
        </w:rPr>
        <w:t xml:space="preserve"> مكاتب التمثيل: الغرض الرئيس من هذه البنوك هو توفير المعلومات عن الفرص الاستثمارية المتاحة في تلك الدول ومحاولة استقطاب رجال الاعمال والشركات في تلك الدول للتعامل مع البنوك التي تتبع لها هذه المكاتب.</w:t>
      </w:r>
    </w:p>
    <w:p>
      <w:pPr/>
      <w:r>
        <w:rPr>
          <w:shd w:val="clear" w:fill="eeee80"/>
        </w:rPr>
        <w:t xml:space="preserve">2. البنوك الدولية أنواع البنوك الدولية</w:t>
      </w:r>
    </w:p>
    <w:p>
      <w:pPr/>
      <w:r>
        <w:rPr/>
        <w:t xml:space="preserve"> بنوك الأفشور: هي بنوك لا تتعامل مع الاقتصاد المحلي في القطر الذي تتواجد فيه، حيث تنحصر أعمالها في عمليات التمويل الدولي.</w:t>
      </w:r>
    </w:p>
    <w:p>
      <w:pPr/>
      <w:r>
        <w:rPr>
          <w:shd w:val="clear" w:fill="eeee80"/>
        </w:rPr>
        <w:t xml:space="preserve"> فروع البنوك الأجنبية: تكون هذه البنوك مملوكة بصورة كلية أو جزئية من قبل البنك الرئيس.</w:t>
      </w:r>
    </w:p>
    <w:p>
      <w:pPr/>
      <w:r>
        <w:rPr/>
        <w:t xml:space="preserve"> البنوك المشتركة: أو التجمع المصرفي،</w:t>
      </w:r>
    </w:p>
    <w:p>
      <w:pPr/>
      <w:r>
        <w:rPr>
          <w:shd w:val="clear" w:fill="eeee80"/>
        </w:rPr>
        <w:t xml:space="preserve"> تعرض تقديم قروض بصفة مشتركة لتمويل مشروعات دولية كبيرة.</w:t>
      </w:r>
    </w:p>
    <w:p>
      <w:pPr/>
      <w:r>
        <w:rPr>
          <w:shd w:val="clear" w:fill="eeee80"/>
        </w:rPr>
        <w:t xml:space="preserve">مقرر النقود و البنوك</w:t>
      </w:r>
    </w:p>
    <w:p>
      <w:pPr/>
      <w:r>
        <w:rPr>
          <w:shd w:val="clear" w:fill="eeee80"/>
        </w:rPr>
        <w:t xml:space="preserve">الفصل الثاني عشر: تقنية المعلومات والاتصالات في البنوك</w:t>
      </w:r>
    </w:p>
    <w:p>
      <w:pPr/>
      <w:r>
        <w:rPr>
          <w:shd w:val="clear" w:fill="eeee80"/>
        </w:rPr>
        <w:t xml:space="preserve">تطور نظام المدفوعات بين البنوك</w:t>
      </w:r>
    </w:p>
    <w:p>
      <w:pPr/>
      <w:r>
        <w:rPr>
          <w:shd w:val="clear" w:fill="eeee80"/>
        </w:rPr>
        <w:t xml:space="preserve">تعريف نظام SWIFT: هو نظام يستخدم لتحويل الاموال و الاتصالات العالمية بين البنوك.</w:t>
      </w:r>
    </w:p>
    <w:p>
      <w:pPr/>
      <w:r>
        <w:rPr>
          <w:shd w:val="clear" w:fill="eeee80"/>
        </w:rPr>
        <w:t xml:space="preserve">تطور نظام المدفوعات بين البنوك</w:t>
      </w:r>
    </w:p>
    <w:p>
      <w:pPr/>
      <w:r>
        <w:rPr>
          <w:shd w:val="clear" w:fill="eeee80"/>
        </w:rPr>
        <w:t xml:space="preserve">تعريف نظام ACHs: يسمى بغرف المقاصة الآلية والتي اصبحت شائعة الاستخدام بالنسبة للشركات والمؤسسات في دفع رواتب موظفيها بتحويلها الكتزونيا الى حساباتهم المصرفية،</w:t>
      </w:r>
    </w:p>
    <w:p>
      <w:pPr/>
      <w:r>
        <w:rPr>
          <w:shd w:val="clear" w:fill="eeee80"/>
        </w:rPr>
        <w:t xml:space="preserve">الكهرباء واقساط العقار والتأمين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