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סוגיות עבודה</w:t>
      </w:r>
    </w:p>
    <w:p>
      <w:pPr/>
      <w:r>
        <w:rPr/>
        <w:t xml:space="preserve">סוגיות עבודה הן מערכת של בעיות הקשורות לעבודה ומשפיעות על עובדים בתחומים שונים של חייהם. החוק יסדיר ויפקח על עניינים אלה. מעסיקים חייבים לפתור בעיות אלה לפני שהם מהווים סיכון זרימת עבודה אופטימלי.בין נושאי העבודה החשובים ביותר: כגון הגבלת שעות העבודה,</w:t>
      </w:r>
    </w:p>
    <w:p>
      <w:pPr/>
      <w:r>
        <w:rPr>
          <w:shd w:val="clear" w:fill="eeee80"/>
        </w:rPr>
        <w:t xml:space="preserve"> תשלום משכורות בזמן,</w:t>
      </w:r>
    </w:p>
    <w:p>
      <w:pPr/>
      <w:r>
        <w:rPr/>
        <w:t xml:space="preserve"> מתן חופשה שנתית וחופשת מחלה, וכיבוד חופש הדת של העובדים.אבטלה: זהו אחד מנושאי העבודה הנפוצים ביותר, שכן הוא קשור לקטגוריות של אנשים המסוגלים לעבוד בחברה,</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2026-10-21T20:09:07+00:00</dcterms:created>
  <dcterms:modified xsi:type="dcterms:W3CDTF">2026-10-21T20:09:07+00:00</dcterms:modified>
</cp:coreProperties>
</file>

<file path=docProps/custom.xml><?xml version="1.0" encoding="utf-8"?>
<Properties xmlns="http://schemas.openxmlformats.org/officeDocument/2006/custom-properties" xmlns:vt="http://schemas.openxmlformats.org/officeDocument/2006/docPropsVTypes"/>
</file>