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 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وضعف إيمانهم بالقدرة على العمل والنجاح،</w:t>
      </w:r>
    </w:p>
    <w:p>
      <w:pPr/>
      <w:r>
        <w:rPr>
          <w:shd w:val="clear" w:fill="eeee80"/>
        </w:rPr>
        <w:t xml:space="preserve"> وفقد ثقته بنفسه ؛</w:t>
      </w:r>
    </w:p>
    <w:p>
      <w:pPr/>
      <w:r>
        <w:rPr>
          <w:shd w:val="clear" w:fill="eeee80"/>
        </w:rPr>
        <w:t xml:space="preserve"> ولا نقصد بالاعتماد على النفس أن يعتزل الانسان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2026-10-30T10:20:46+00:00</dcterms:created>
  <dcterms:modified xsi:type="dcterms:W3CDTF">2026-10-30T10:20:46+00:00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