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الاحتف أولا : اتفاق مبلغ من النقود - الصفة النقدية للنفقة العامة .</w:t>
      </w:r>
    </w:p>
    <w:p>
      <w:pPr/>
      <w:r>
        <w:rPr>
          <w:shd w:val="clear" w:fill="eeee80"/>
        </w:rPr>
        <w:t xml:space="preserve"> تأخذ النفقة العامة في العصر الحديث شكل نفقات نقدية ،</w:t>
      </w:r>
    </w:p>
    <w:p>
      <w:pPr/>
      <w:r>
        <w:rPr>
          <w:shd w:val="clear" w:fill="eeee80"/>
        </w:rPr>
        <w:t xml:space="preserve"> و ذلك د كنتيجة لتطور النظم الاقتصادية من الاقتصاد العيني إلى الاقتصاد النقدي الذي يقوم على أساس المبادلة النقدية ،</w:t>
      </w:r>
    </w:p>
    <w:p>
      <w:pPr/>
      <w:r>
        <w:rPr>
          <w:shd w:val="clear" w:fill="eeee80"/>
        </w:rPr>
        <w:t xml:space="preserve"> و من ثم أصبحت النفقات العامة في صورة نقدية سواء تم ذلك من أجل الحصول على سلع و خدمات أو دفع المرتبات والأجور للعاملين ،</w:t>
      </w:r>
    </w:p>
    <w:p>
      <w:pPr/>
      <w:r>
        <w:rPr>
          <w:shd w:val="clear" w:fill="eeee80"/>
        </w:rPr>
        <w:t xml:space="preserve"> مع و من ثم لا يعتبر من قبيل للنفقات العامة ما كانت تقوم به الدولة في الماضي من الحصول على الخدمات و الأموال عينا عن طريق الاستيلاء الجبري ،</w:t>
      </w:r>
    </w:p>
    <w:p>
      <w:pPr/>
      <w:r>
        <w:rPr/>
        <w:t xml:space="preserve"> أو إلزام بعض الأفراد بالعمل بدون مقابل عن طريق الإكراه أو السخرة .</w:t>
      </w:r>
    </w:p>
    <w:p>
      <w:pPr/>
      <w:r>
        <w:rPr>
          <w:shd w:val="clear" w:fill="eeee80"/>
        </w:rPr>
        <w:t xml:space="preserve"> فكل صور النفقات العامة يتعين أن تأخذ أساسا الشكل النقدي حتى نكون أمام نفقة عامة ،</w:t>
      </w:r>
    </w:p>
    <w:p>
      <w:pPr/>
      <w:r>
        <w:rPr>
          <w:shd w:val="clear" w:fill="eeee80"/>
        </w:rPr>
        <w:t xml:space="preserve"> على أن ما كانت تقوم به الدولة في الماضي من الحصول على بعض الخدمات في صورة عينية أصبح مع التطور الاقتصادي و انتشار الديموقراطية بمثابة طرق استثنائية لا يتم اللجوء إليها إلا في بعض الحالات الاستثنائية كالحروب و الكوارث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2026-09-13T05:58:08+00:00</dcterms:created>
  <dcterms:modified xsi:type="dcterms:W3CDTF">2026-09-13T05:58:08+00:00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