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ولد نجيب محفوظ في عام 1911 في شهر ديسمبر في يوم 11،</w:t>
      </w:r>
    </w:p>
    <w:p>
      <w:pPr/>
      <w:r>
        <w:rPr>
          <w:shd w:val="clear" w:fill="eeee80"/>
        </w:rPr>
        <w:t xml:space="preserve"> ولقد كان في السنة 8 عندما حدثت أول انتفاضة للشعب،</w:t>
      </w:r>
    </w:p>
    <w:p>
      <w:pPr/>
      <w:r>
        <w:rPr/>
        <w:t xml:space="preserve"> والتي كانت في 1919 التي قادها سعد زغلول.</w:t>
      </w:r>
    </w:p>
    <w:p>
      <w:pPr/>
      <w:r>
        <w:rPr>
          <w:shd w:val="clear" w:fill="eeee80"/>
        </w:rPr>
        <w:t xml:space="preserve">ولقد رأى هذا الطفل بعينه المظاهرات التي حدثت والدم الذي تساءل بين الإنجليز والمصريين،</w:t>
      </w:r>
    </w:p>
    <w:p>
      <w:pPr/>
      <w:r>
        <w:rPr>
          <w:shd w:val="clear" w:fill="eeee80"/>
        </w:rPr>
        <w:t xml:space="preserve"> والذي كان يقع في ميدان بيت القاضي،</w:t>
      </w:r>
    </w:p>
    <w:p>
      <w:pPr/>
      <w:r>
        <w:rPr/>
        <w:t xml:space="preserve"> في حي الجمالية الذي قام ببنائه بدر الجمال من الفاطميين،</w:t>
      </w:r>
    </w:p>
    <w:p>
      <w:pPr/>
      <w:r>
        <w:rPr>
          <w:shd w:val="clear" w:fill="eeee80"/>
        </w:rPr>
        <w:t xml:space="preserve"> ولقد رأي السيدات في المظاهرات وهن يرتدن ملاءات اللف.</w:t>
      </w:r>
    </w:p>
    <w:p>
      <w:pPr/>
      <w:r>
        <w:rPr>
          <w:shd w:val="clear" w:fill="eeee80"/>
        </w:rPr>
        <w:t xml:space="preserve">ولقد أثر هذا المشهد تأثيراً كبيراً في نفس نجيب محفوظ،</w:t>
      </w:r>
    </w:p>
    <w:p>
      <w:pPr/>
      <w:r>
        <w:rPr>
          <w:shd w:val="clear" w:fill="eeee80"/>
        </w:rPr>
        <w:t xml:space="preserve"> وفي ولادة أم نجيب محفوظ والتي هي زوجة عبد العزيز إبراهيم أحمد باشا،</w:t>
      </w:r>
    </w:p>
    <w:p>
      <w:pPr/>
      <w:r>
        <w:rPr>
          <w:shd w:val="clear" w:fill="eeee80"/>
        </w:rPr>
        <w:t xml:space="preserve"> كانت تعاني زوجته من حالة تعثر في الولادة فاستنجد أبيه بالطبيب القبطي الذي كان يسمى نجيب محفوظ فأصر الوالد على أن يسمي بنته بهذا الاسم.</w:t>
      </w:r>
    </w:p>
    <w:p>
      <w:pPr/>
      <w:r>
        <w:rPr>
          <w:shd w:val="clear" w:fill="eeee80"/>
        </w:rPr>
        <w:t xml:space="preserve">وكان نجيب محفوظ هو أصغر الأبناء،</w:t>
      </w:r>
    </w:p>
    <w:p>
      <w:pPr/>
      <w:r>
        <w:rPr>
          <w:shd w:val="clear" w:fill="eeee80"/>
        </w:rPr>
        <w:t xml:space="preserve"> ولكنه عاش كأنه الطفل الوحيد لأبيه وأمه،</w:t>
      </w:r>
    </w:p>
    <w:p>
      <w:pPr/>
      <w:r>
        <w:rPr>
          <w:shd w:val="clear" w:fill="eeee80"/>
        </w:rPr>
        <w:t xml:space="preserve"> وذلك لأن الفارق بينه وبين أخر أخواته 10 سنوات،</w:t>
      </w:r>
    </w:p>
    <w:p>
      <w:pPr/>
      <w:r>
        <w:rPr/>
        <w:t xml:space="preserve"> وكان كل أخواته رجال ونساء قد تزوجن وغادرن،</w:t>
      </w:r>
    </w:p>
    <w:p>
      <w:pPr/>
      <w:r>
        <w:rPr>
          <w:shd w:val="clear" w:fill="eeee80"/>
        </w:rPr>
        <w:t xml:space="preserve"> إلى الأصغر منهم والذي كان قد لحق بالكلية الحربية.</w:t>
      </w:r>
    </w:p>
    <w:p>
      <w:pPr/>
      <w:r>
        <w:rPr>
          <w:shd w:val="clear" w:fill="eeee80"/>
        </w:rPr>
        <w:t xml:space="preserve"> لهذا السبب فإن نجيب محفوظ كان متعلق بأمه بشكل كبير على العكس من والده الذي يقضي كل وقته خارج المنزل في العمل،</w:t>
      </w:r>
    </w:p>
    <w:p>
      <w:pPr/>
      <w:r>
        <w:rPr/>
        <w:t xml:space="preserve">وقد قال عن أمه أنها: “سيدة أمية لا تقرأ ولا تكتب، ومع ذلك كانت مخزنا للثقافة الشعبية،</w:t>
      </w:r>
    </w:p>
    <w:p>
      <w:pPr/>
      <w:r>
        <w:rPr>
          <w:shd w:val="clear" w:fill="eeee80"/>
        </w:rPr>
        <w:t xml:space="preserve"> وكانت تعشق سيدنا الحسين وتزوره باستمرار،</w:t>
      </w:r>
    </w:p>
    <w:p>
      <w:pPr/>
      <w:r>
        <w:rPr>
          <w:shd w:val="clear" w:fill="eeee80"/>
        </w:rPr>
        <w:t xml:space="preserve"> والغريب أن والدتي أيضا كانت دائمة التردد على المتحف المصري،</w:t>
      </w:r>
    </w:p>
    <w:p>
      <w:pPr/>
      <w:r>
        <w:rPr/>
        <w:t xml:space="preserve"> وتحب قضاء أغلب الوقت في حجرة المومياوات.</w:t>
      </w:r>
    </w:p>
    <w:p>
      <w:pPr/>
      <w:r>
        <w:rPr>
          <w:shd w:val="clear" w:fill="eeee80"/>
        </w:rPr>
        <w:t xml:space="preserve">ثم إنها كانت بنفس الحماس تذهب لزيارة الآثار القبطية خاصة دير “مار جرجس” وكنت عندما أسألها عن حبها للحسين و”مار جرجس” في نفس الوقت تقول “كلهم بركة” وتعتبرهم “سلسلة واحدة”،</w:t>
      </w:r>
    </w:p>
    <w:p>
      <w:pPr/>
      <w:r>
        <w:rPr>
          <w:shd w:val="clear" w:fill="eeee80"/>
        </w:rPr>
        <w:t xml:space="preserve"> والحقيقة أنني تأثرت بهذا التسامح الجميل،</w:t>
      </w:r>
    </w:p>
    <w:p>
      <w:pPr/>
      <w:r>
        <w:rPr/>
        <w:t xml:space="preserve"> لأن الشعب المصري لم يعرف التعصب،</w:t>
      </w:r>
    </w:p>
    <w:p>
      <w:pPr/>
      <w:r>
        <w:rPr>
          <w:shd w:val="clear" w:fill="eeee80"/>
        </w:rPr>
        <w:t xml:space="preserve">أما بالنسبة لوالده فكان موظفاً،</w:t>
      </w:r>
    </w:p>
    <w:p>
      <w:pPr/>
      <w:r>
        <w:rPr/>
        <w:t xml:space="preserve"> ولم يكن مغرم بالقراءة،</w:t>
      </w:r>
    </w:p>
    <w:p>
      <w:pPr/>
      <w:r>
        <w:rPr>
          <w:shd w:val="clear" w:fill="eeee80"/>
        </w:rPr>
        <w:t xml:space="preserve"> ولم يقرأ سوى كتاب واحد فقط بعد القرآن الكريم.</w:t>
      </w:r>
    </w:p>
    <w:p>
      <w:pPr/>
      <w:r>
        <w:rPr>
          <w:shd w:val="clear" w:fill="eeee80"/>
        </w:rPr>
        <w:t xml:space="preserve">وهو كتاب (حديث عيسى بن هشام)،</w:t>
      </w:r>
    </w:p>
    <w:p>
      <w:pPr/>
      <w:r>
        <w:rPr/>
        <w:t xml:space="preserve"> والسبب في ذلك أن صديقه (المويلحي) هو الذي قام بكتابة هذا الكتاب.</w:t>
      </w:r>
    </w:p>
    <w:p>
      <w:pPr/>
      <w:r>
        <w:rPr>
          <w:shd w:val="clear" w:fill="eeee80"/>
        </w:rPr>
        <w:t xml:space="preserve">وقد ذهب نجيب محفوظ إلى الكتاب وهو صغير في السن،</w:t>
      </w:r>
    </w:p>
    <w:p>
      <w:pPr/>
      <w:r>
        <w:rPr>
          <w:shd w:val="clear" w:fill="eeee80"/>
        </w:rPr>
        <w:t xml:space="preserve"> وعندما كان في المرحلة الإبتدائية لم يحثه ولده على المذاكرة،</w:t>
      </w:r>
    </w:p>
    <w:p>
      <w:pPr/>
      <w:r>
        <w:rPr>
          <w:shd w:val="clear" w:fill="eeee80"/>
        </w:rPr>
        <w:t xml:space="preserve"> ومن الأمور التي كانت فاصلة في حياته هو عند حصوله على شهادة (البكالوريا).</w:t>
      </w:r>
    </w:p>
    <w:p>
      <w:pPr/>
      <w:r>
        <w:rPr>
          <w:shd w:val="clear" w:fill="eeee80"/>
        </w:rPr>
        <w:t xml:space="preserve">وكان والده يرغب في أن يدخله كلية الطب أو كلية الحقوق،</w:t>
      </w:r>
    </w:p>
    <w:p>
      <w:pPr/>
      <w:r>
        <w:rPr>
          <w:shd w:val="clear" w:fill="eeee80"/>
        </w:rPr>
        <w:t xml:space="preserve"> لأنه كان يعتقد أن هاتين الكليتين من أهم الكليات في مصر لهذا السبب فإنه كان يرغب في إدخاله كلية الطب أو كلية الحقوق.</w:t>
      </w:r>
    </w:p>
    <w:p>
      <w:pPr/>
      <w:r>
        <w:rPr>
          <w:shd w:val="clear" w:fill="eeee80"/>
        </w:rPr>
        <w:t xml:space="preserve">وهذا حقًا كان رائي أصدقائه لأنه كان متفوق في المواد العلمية،</w:t>
      </w:r>
    </w:p>
    <w:p>
      <w:pPr/>
      <w:r>
        <w:rPr/>
        <w:t xml:space="preserve"> وكان الـ 20 على المدرسة بمجموع 60%،</w:t>
      </w:r>
    </w:p>
    <w:p>
      <w:pPr/>
      <w:r>
        <w:rPr>
          <w:shd w:val="clear" w:fill="eeee80"/>
        </w:rPr>
        <w:t xml:space="preserve"> وكان هذا المجموع يمكن أن يدخله كلية الحقوق بالمجان،</w:t>
      </w:r>
    </w:p>
    <w:p>
      <w:pPr/>
      <w:r>
        <w:rPr>
          <w:shd w:val="clear" w:fill="eeee80"/>
        </w:rPr>
        <w:t xml:space="preserve"> ولكنه دخل كلية الآداب قسم علم النفس وذلك في عام 1930.</w:t>
      </w:r>
    </w:p>
    <w:p>
      <w:pPr/>
      <w:r>
        <w:rPr>
          <w:shd w:val="clear" w:fill="eeee80"/>
        </w:rPr>
        <w:t xml:space="preserve">وبعد أن تخرج عام 1934 عمل سكرتير في البرلمان في وزارة الأوقاف إلى عام 1954،</w:t>
      </w:r>
    </w:p>
    <w:p>
      <w:pPr/>
      <w:r>
        <w:rPr>
          <w:shd w:val="clear" w:fill="eeee80"/>
        </w:rPr>
        <w:t xml:space="preserve"> وبعد ذلك عمل في مكتب لوزير الإرشاد،</w:t>
      </w:r>
    </w:p>
    <w:p>
      <w:pPr/>
      <w:r>
        <w:rPr>
          <w:shd w:val="clear" w:fill="eeee80"/>
        </w:rPr>
        <w:t xml:space="preserve"> ثم عمل مدير عام لمؤسسة أمن السينما 1960،</w:t>
      </w:r>
    </w:p>
    <w:p>
      <w:pPr/>
      <w:r>
        <w:rPr>
          <w:shd w:val="clear" w:fill="eeee80"/>
        </w:rPr>
        <w:t xml:space="preserve"> وبعدها أصبح مستشار المؤسسة العامة للسينما والتلفزيون،</w:t>
      </w:r>
    </w:p>
    <w:p>
      <w:pPr/>
      <w:r>
        <w:rPr/>
        <w:t xml:space="preserve"> ومن ثم بدأ في العمل ككاتب في الأهرام.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2026-10-23T07:31:46+00:00</dcterms:created>
  <dcterms:modified xsi:type="dcterms:W3CDTF">2026-10-23T07:31:46+00:00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