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طاقة قراءة لفئة المداخيل المستثمارات الفلاحية والزراعية والحيوانية (IRG)</w:t>
      </w:r>
    </w:p>
    <w:p>
      <w:pPr/>
      <w:r>
        <w:rPr>
          <w:shd w:val="clear" w:fill="eeee80"/>
        </w:rPr>
        <w:t xml:space="preserve">مقدمة</w:t>
      </w:r>
    </w:p>
    <w:p>
      <w:pPr/>
      <w:r>
        <w:rPr>
          <w:shd w:val="clear" w:fill="eeee80"/>
        </w:rPr>
        <w:t xml:space="preserve">تهدف هذه البطاقة إلى تقديم شرح مبسط وشامل لفئة المداخيل المستثمارات الفلاحية والزراعية والحيوانية (IRG)،</w:t>
      </w:r>
    </w:p>
    <w:p>
      <w:pPr/>
      <w:r>
        <w:rPr>
          <w:shd w:val="clear" w:fill="eeee80"/>
        </w:rPr>
        <w:t xml:space="preserve"> وهي فئة ضريبية تتعلق بالأرباح المتأتية من الأنشطة الزراعية والحيوانية.</w:t>
      </w:r>
    </w:p>
    <w:p>
      <w:pPr/>
      <w:r>
        <w:rPr/>
        <w:t xml:space="preserve"> سنستعرض في هذه البطاقة أهم الجوانب المتعلقة بهذه الفئة،</w:t>
      </w:r>
    </w:p>
    <w:p>
      <w:pPr/>
      <w:r>
        <w:rPr>
          <w:shd w:val="clear" w:fill="eeee80"/>
        </w:rPr>
        <w:t xml:space="preserve"> أهميتها،</w:t>
      </w:r>
    </w:p>
    <w:p>
      <w:pPr/>
      <w:r>
        <w:rPr/>
        <w:t xml:space="preserve"> الإعفاءات الضريبية المتعلقة بها،</w:t>
      </w:r>
    </w:p>
    <w:p>
      <w:pPr/>
      <w:r>
        <w:rPr>
          <w:shd w:val="clear" w:fill="eeee80"/>
        </w:rPr>
        <w:t xml:space="preserve"> والأنظمة القانونية المنظمة لها.</w:t>
      </w:r>
    </w:p>
    <w:p>
      <w:pPr/>
      <w:r>
        <w:rPr>
          <w:shd w:val="clear" w:fill="eeee80"/>
        </w:rPr>
        <w:t xml:space="preserve">تعريف فئة المداخيل المستثمارات الفلاحية والزراعية والحيوانية (IRG)</w:t>
      </w:r>
    </w:p>
    <w:p>
      <w:pPr/>
      <w:r>
        <w:rPr/>
        <w:t xml:space="preserve">تُعرف فئة المداخيل المستثمارات الفلاحية والزراعية والحيوانية (IRG) بأنها الفئة الضريبية التي تشمل جميع الدخول المتأتية من الأنشطة الزراعية والحيوانية، سواء كانت هذه الأنشطة تتم على نطاق صغير أو كبير. الدواجن،</w:t>
      </w:r>
    </w:p>
    <w:p>
      <w:pPr/>
      <w:r>
        <w:rPr>
          <w:shd w:val="clear" w:fill="eeee80"/>
        </w:rPr>
        <w:t xml:space="preserve"> تصنيع الأعلاف،</w:t>
      </w:r>
    </w:p>
    <w:p>
      <w:pPr/>
      <w:r>
        <w:rPr>
          <w:shd w:val="clear" w:fill="eeee80"/>
        </w:rPr>
        <w:t xml:space="preserve"> وغيرها.</w:t>
      </w:r>
    </w:p>
    <w:p>
      <w:pPr/>
      <w:r>
        <w:rPr/>
        <w:t xml:space="preserve">أهمية فئة المداخيل المستثمارات الفلاحية والزراعية والحيوانية (IRG)الدور الاقتصادي للقطاع الزراعي: يساهم القطاع الزراعي بشكل كبير في الاقتصاد الوطني،</w:t>
      </w:r>
    </w:p>
    <w:p>
      <w:pPr/>
      <w:r>
        <w:rPr>
          <w:shd w:val="clear" w:fill="eeee80"/>
        </w:rPr>
        <w:t xml:space="preserve"> حيث يوفر فرص عمل،</w:t>
      </w:r>
    </w:p>
    <w:p>
      <w:pPr/>
      <w:r>
        <w:rPr/>
        <w:t xml:space="preserve"> ويؤمن الأمن الغذائي،</w:t>
      </w:r>
    </w:p>
    <w:p>
      <w:pPr/>
      <w:r>
        <w:rPr>
          <w:shd w:val="clear" w:fill="eeee80"/>
        </w:rPr>
        <w:t xml:space="preserve"> ويدعم الصناعات التحويلية.</w:t>
      </w:r>
    </w:p>
    <w:p>
      <w:pPr/>
      <w:r>
        <w:rPr>
          <w:shd w:val="clear" w:fill="eeee80"/>
        </w:rPr>
        <w:t xml:space="preserve">تشجيع الاستثمار في القطاع الزراعي: تسعى العديد من الدول إلى تشجيع الاستثمار في القطاع الزراعي من خلال توفير حوافز ضريبية وإعفاءات،</w:t>
      </w:r>
    </w:p>
    <w:p>
      <w:pPr/>
      <w:r>
        <w:rPr>
          <w:shd w:val="clear" w:fill="eeee80"/>
        </w:rPr>
        <w:t xml:space="preserve"> مما يساهم في تطوير هذا القطاع وزيادة الإنتاجية.</w:t>
      </w:r>
    </w:p>
    <w:p>
      <w:pPr/>
      <w:r>
        <w:rPr>
          <w:shd w:val="clear" w:fill="eeee80"/>
        </w:rPr>
        <w:t xml:space="preserve">ضمان العدالة الضريبية: تهدف هذه الفئة الضريبية إلى تحقيق العدالة الضريبية من خلال فرض ضرائب عادلة على الأرباح المتأتية من الأنشطة الزراعية.</w:t>
      </w:r>
    </w:p>
    <w:p>
      <w:pPr/>
      <w:r>
        <w:rPr>
          <w:shd w:val="clear" w:fill="eeee80"/>
        </w:rPr>
        <w:t xml:space="preserve">تمنح العديد من الدول إعفاءات ضريبية خاصة بالأنشطة الزراعية بهدف تشجيع الاستثمار في هذا القطاع.</w:t>
      </w:r>
    </w:p>
    <w:p>
      <w:pPr/>
      <w:r>
        <w:rPr>
          <w:shd w:val="clear" w:fill="eeee80"/>
        </w:rPr>
        <w:t xml:space="preserve"> ومن أهم هذه الإعفاءات:</w:t>
      </w:r>
    </w:p>
    <w:p>
      <w:pPr/>
      <w:r>
        <w:rPr>
          <w:shd w:val="clear" w:fill="eeee80"/>
        </w:rPr>
        <w:t xml:space="preserve">الإعفاء من الضريبة على الدخل الإجمالي: يعفى دخل المزارعين من الضريبة على الدخل الإجمالي في بعض الحالات،</w:t>
      </w:r>
    </w:p>
    <w:p>
      <w:pPr/>
      <w:r>
        <w:rPr>
          <w:shd w:val="clear" w:fill="eeee80"/>
        </w:rPr>
        <w:t xml:space="preserve"> مثل المزارع الصغيرة،</w:t>
      </w:r>
    </w:p>
    <w:p>
      <w:pPr/>
      <w:r>
        <w:rPr/>
        <w:t xml:space="preserve"> أو الأنشطة الزراعية التي تتم في المناطق الجبلية.</w:t>
      </w:r>
    </w:p>
    <w:p>
      <w:pPr/>
      <w:r>
        <w:rPr>
          <w:shd w:val="clear" w:fill="eeee80"/>
        </w:rPr>
        <w:t xml:space="preserve">الإعفاء من الضريبة على الشركات: تعفى الشركات الزراعية من ضريبة الشركات في بعض الحالات.</w:t>
      </w:r>
    </w:p>
    <w:p>
      <w:pPr/>
      <w:r>
        <w:rPr>
          <w:shd w:val="clear" w:fill="eeee80"/>
        </w:rPr>
        <w:t xml:space="preserve">الإعفاء من الضريبة على النشاط المهني: يعفى المزارعون من الضريبة على النشاط المهني.</w:t>
      </w:r>
    </w:p>
    <w:p>
      <w:pPr/>
      <w:r>
        <w:rPr>
          <w:shd w:val="clear" w:fill="eeee80"/>
        </w:rPr>
        <w:t xml:space="preserve">ملاحظة: تختلف الإعفاءات الضريبية المتاحة من دولة إلى أخرى،</w:t>
      </w:r>
    </w:p>
    <w:p>
      <w:pPr/>
      <w:r>
        <w:rPr>
          <w:shd w:val="clear" w:fill="eeee80"/>
        </w:rPr>
        <w:t xml:space="preserve"> وتخضع لشروط وأحكام معينة.</w:t>
      </w:r>
    </w:p>
    <w:p>
      <w:pPr/>
      <w:r>
        <w:rPr>
          <w:shd w:val="clear" w:fill="eeee80"/>
        </w:rPr>
        <w:t xml:space="preserve"> وتشمل هذه الأنظمة:</w:t>
      </w:r>
    </w:p>
    <w:p>
      <w:pPr/>
      <w:r>
        <w:rPr>
          <w:shd w:val="clear" w:fill="eeee80"/>
        </w:rPr>
        <w:t xml:space="preserve">قانون الضريبة على الدخل: يحدد هذا القانون الأسس العامة للضريبة على الدخل،</w:t>
      </w:r>
    </w:p>
    <w:p>
      <w:pPr/>
      <w:r>
        <w:rPr>
          <w:shd w:val="clear" w:fill="eeee80"/>
        </w:rPr>
        <w:t xml:space="preserve"> بما في ذلك تعريف الدخل الخاضع للضريبة،</w:t>
      </w:r>
    </w:p>
    <w:p>
      <w:pPr/>
      <w:r>
        <w:rPr>
          <w:shd w:val="clear" w:fill="eeee80"/>
        </w:rPr>
        <w:t xml:space="preserve">القوانين واللوائح الخاصة بالقطاع الزراعي: تحدد هذه القوانين واللوائح الإجراءات والإعفاءات الضريبية الخاصة بالأنشطة الزراعية.</w:t>
      </w:r>
    </w:p>
    <w:p>
      <w:pPr/>
      <w:r>
        <w:rPr>
          <w:shd w:val="clear" w:fill="eeee80"/>
        </w:rPr>
        <w:t xml:space="preserve">خاتمة</w:t>
      </w:r>
    </w:p>
    <w:p>
      <w:pPr/>
      <w:r>
        <w:rPr>
          <w:shd w:val="clear" w:fill="eeee80"/>
        </w:rPr>
        <w:t xml:space="preserve">تعتبر فئة المداخيل المستثمارات الفلاحية والزراعية والحيوانية (IRG) من الفئات الضريبية الهامة التي تستهدف الأنشطة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2026-09-14T08:25:51+00:00</dcterms:created>
  <dcterms:modified xsi:type="dcterms:W3CDTF">2026-09-14T08:25:51+00:00</dcterms:modified>
</cp:coreProperties>
</file>

<file path=docProps/custom.xml><?xml version="1.0" encoding="utf-8"?>
<Properties xmlns="http://schemas.openxmlformats.org/officeDocument/2006/custom-properties" xmlns:vt="http://schemas.openxmlformats.org/officeDocument/2006/docPropsVTypes"/>
</file>