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عرؼ التنظيم القضائي في الجزائر عدة مراحل كقد مر بمحطات أساسية بموجبها تم تبني الأحادية</w:t>
      </w:r>
    </w:p>
    <w:p>
      <w:pPr/>
      <w:r>
        <w:rPr/>
        <w:t xml:space="preserve">ثم نظا الازدكاجية القضائية ،</w:t>
      </w:r>
    </w:p>
    <w:p>
      <w:pPr/>
      <w:r>
        <w:rPr>
          <w:shd w:val="clear" w:fill="eeee80"/>
        </w:rPr>
        <w:t xml:space="preserve"> فبعد الاستقلاؿ مباشرة توجهت السياسة التشريعية إلى توحيد جهات</w:t>
      </w:r>
    </w:p>
    <w:p>
      <w:pPr/>
      <w:r>
        <w:rPr>
          <w:shd w:val="clear" w:fill="eeee80"/>
        </w:rPr>
        <w:t xml:space="preserve">القضاء في نظا قضائي كاحد ينسجم ك ظركؼ المجتمع الجزائرم) 6(،</w:t>
      </w:r>
    </w:p>
    <w:p>
      <w:pPr/>
      <w:r>
        <w:rPr>
          <w:shd w:val="clear" w:fill="eeee80"/>
        </w:rPr>
        <w:t xml:space="preserve"> حيث أصدرت الجمعية العامة</w:t>
      </w:r>
    </w:p>
    <w:p>
      <w:pPr/>
      <w:r>
        <w:rPr>
          <w:shd w:val="clear" w:fill="eeee80"/>
        </w:rPr>
        <w:t xml:space="preserve">667 ك الذم نص على إبقاء العمل بالنصوص السابقة ما لم تتعارض مع - التأسيسية القانوف رقم 58</w:t>
      </w:r>
    </w:p>
    <w:p>
      <w:pPr/>
      <w:r>
        <w:rPr>
          <w:shd w:val="clear" w:fill="eeee80"/>
        </w:rPr>
        <w:t xml:space="preserve">96 على التعين المؤقت للإطارات الجزائرية في مناصب القضاء،</w:t>
      </w:r>
    </w:p>
    <w:p>
      <w:pPr/>
      <w:r>
        <w:rPr>
          <w:shd w:val="clear" w:fill="eeee80"/>
        </w:rPr>
        <w:t xml:space="preserve"> - السيادة الوطنية كما نص الأمر 58</w:t>
      </w:r>
    </w:p>
    <w:p>
      <w:pPr/>
      <w:r>
        <w:rPr>
          <w:shd w:val="clear" w:fill="eeee80"/>
        </w:rPr>
        <w:t xml:space="preserve">مما ساعد على تحكم الجزائريين في القضاء في الشهور الأكلى بعد الاستقلاؿ،</w:t>
      </w:r>
    </w:p>
    <w:p>
      <w:pPr/>
      <w:r>
        <w:rPr>
          <w:shd w:val="clear" w:fill="eeee80"/>
        </w:rPr>
        <w:t xml:space="preserve">الجزائ ريين من محكمة النقض كمجلس الدكلة الفرنسيين إلى الجهات القضائية الجزائ رية ثم إبرا بركتوك وؿ</w:t>
      </w:r>
    </w:p>
    <w:p>
      <w:pPr/>
      <w:r>
        <w:rPr>
          <w:shd w:val="clear" w:fill="eeee80"/>
        </w:rPr>
        <w:t xml:space="preserve"> كعلى إثره أنشأ المجلس الأعلى)المحكمة العليا( بموجب القانوف /22/ مع فرنسا بتاريخ 82</w:t>
      </w:r>
    </w:p>
    <w:p>
      <w:pPr/>
      <w:r>
        <w:rPr/>
        <w:t xml:space="preserve">6650 كالذم كاف يتكوف من أربعة غرؼ )غرفة القانوف الخاص – /22/ 862 المؤرخ في 82 - رقم 50872/ الغرفة الاجتماعية – الغرفة الجنائية- الغرفة الإدارية( ) 8(،</w:t>
      </w:r>
    </w:p>
    <w:p>
      <w:pPr/>
      <w:r>
        <w:rPr>
          <w:shd w:val="clear" w:fill="eeee80"/>
        </w:rPr>
        <w:t xml:space="preserve"> كفي سنة 6656 صدر الأمر 56</w:t>
      </w:r>
    </w:p>
    <w:p>
      <w:pPr/>
      <w:r>
        <w:rPr>
          <w:shd w:val="clear" w:fill="eeee80"/>
        </w:rPr>
        <w:t xml:space="preserve">6656 المتضمن التنظيم القضائي كالذم بموجبو تبنت الجزائر نظا كحدة القضاء /66/ المؤرخ في 65</w:t>
      </w:r>
    </w:p>
    <w:p>
      <w:pPr/>
      <w:r>
        <w:rPr>
          <w:shd w:val="clear" w:fill="eeee80"/>
        </w:rPr>
        <w:t xml:space="preserve">كالذم استمر العمل بو إلى غاية صدكر دستور 6665 ،</w:t>
      </w:r>
    </w:p>
    <w:p>
      <w:pPr/>
      <w:r>
        <w:rPr>
          <w:shd w:val="clear" w:fill="eeee80"/>
        </w:rPr>
        <w:t xml:space="preserve"> كقد كرس ىذا الأخير نظا الازدكاجية القضائية ،</w:t>
      </w:r>
    </w:p>
    <w:p>
      <w:pPr/>
      <w:r>
        <w:rPr>
          <w:shd w:val="clear" w:fill="eeee80"/>
        </w:rPr>
        <w:t xml:space="preserve">ثم ظهرت على مستول التنظيم القضائي الجزائرم مجموعة من التوجهات كللت أخيرا بصدكر القانوف</w:t>
      </w:r>
    </w:p>
    <w:p>
      <w:pPr/>
      <w:r>
        <w:rPr>
          <w:shd w:val="clear" w:fill="eeee80"/>
        </w:rPr>
        <w:t xml:space="preserve">66 المتضمن التنظيم القضائي كعليو سنتناكؿ في المبحث الأكؿ مختلف المراحل / العضوم رقم 26</w:t>
      </w:r>
    </w:p>
    <w:p>
      <w:pPr/>
      <w:r>
        <w:rPr>
          <w:shd w:val="clear" w:fill="eeee80"/>
        </w:rPr>
        <w:t xml:space="preserve">التي مر بها التنظيم القضائي الجزائرم،</w:t>
      </w:r>
    </w:p>
    <w:p>
      <w:pPr/>
      <w:r>
        <w:rPr>
          <w:shd w:val="clear" w:fill="eeee80"/>
        </w:rPr>
        <w:t xml:space="preserve"> كفي المبحث الثاني التوجهات الجديدة كصدكر القانوف العضوم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2026-09-21T00:31:40+00:00</dcterms:created>
  <dcterms:modified xsi:type="dcterms:W3CDTF">2026-09-21T00:31:40+00:00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