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اختصت هذه الوحدة بموضوعات وقضايا ذات أهمية بالغة في التعلم الذاتي وفي إتقان مهارات استخدامه  وهي فئة خاصة من مهارات التعلم الذاتي التي يوظف فيها ويتفاعل معها ما تدرسه في هذا المقرر من موضوعات تناولتها الوحدات األخرى مثل مهارات التفكير ومعالجة تشكل في مجملها رصيدا حيويا ومتكامال لمهارات التعلم الذاتي في تعلمك وعملك وفي حياتك بصفة عامة. فرصا هائلة لتعلمنا ولتوسع دائرة مهارات تعلمنا الذاتي في آفاق ذات قيمة كبيرة من مجاالت حياتنا. بدورها تتطلب منا أن نقبل عليها بالقدر نفسه من القيمة المتوقعة منها والمضافة إلى فاعليات حياتنا. األنماط من التعلم يتبدى الحاسوب وسيطا فعاال للتعلم الذاتي وإلتقان مهارات التعلم الذاتي، معايير لمهارات التعلم لدى الدارسين.  نتطلع هكذا أن تكون متعلما فعاال في ألفة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