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معرفتُنا الحاضرة لفن عمارة العرب</w:t>
      </w:r>
    </w:p>
    <w:p>
      <w:pPr/>
      <w:r>
        <w:rPr>
          <w:shd w:val="clear" w:fill="eeee80"/>
        </w:rPr>
        <w:t xml:space="preserve">لم يعتنِ علم الآثار الحديث بمباني العرب إلا قليلًا،</w:t>
      </w:r>
    </w:p>
    <w:p>
      <w:pPr/>
      <w:r>
        <w:rPr>
          <w:shd w:val="clear" w:fill="eeee80"/>
        </w:rPr>
        <w:t xml:space="preserve"> وأكثر هذه المباني في أماكن بعيدة،</w:t>
      </w:r>
    </w:p>
    <w:p>
      <w:pPr/>
      <w:r>
        <w:rPr>
          <w:shd w:val="clear" w:fill="eeee80"/>
        </w:rPr>
        <w:t xml:space="preserve"> وإذا عَدَوتْ َثلاثة كُتب أو أربعة كتب مهمة خاصة بالبحث في قصر الحمراء ومساجد القاهرة والقدس وَجَدتَ الكتب غافلةً عنها تقريبًا،</w:t>
      </w:r>
    </w:p>
    <w:p>
      <w:pPr/>
      <w:r>
        <w:rPr>
          <w:shd w:val="clear" w:fill="eeee80"/>
        </w:rPr>
        <w:t xml:space="preserve"> قال باتِيسْيِه الذي هو مؤلفٌ لتاريخٍ من أحسن ما لدينا من تواريخ فن البناء،</w:t>
      </w:r>
    </w:p>
    <w:p>
      <w:pPr/>
      <w:r>
        <w:rPr>
          <w:shd w:val="clear" w:fill="eeee80"/>
        </w:rPr>
        <w:t xml:space="preserve"> وذلك في الطبعة الأخيرة التي طَبَع بها كتابه «تاريخ فن البناء» في سنة ١٨٨٠م: «إن مباحث تاريخ العمارة الإسلامية تحتاج إلى توسيعٍ كبير»،</w:t>
      </w:r>
    </w:p>
    <w:p>
      <w:pPr/>
      <w:r>
        <w:rPr/>
        <w:t xml:space="preserve"> ثم أسِفَ هذا المؤلف على نقص معالجته لهذا الموضوع، والحق أن هذا المؤلف اقترف عدَّة غلطات،</w:t>
      </w:r>
    </w:p>
    <w:p>
      <w:pPr/>
      <w:r>
        <w:rPr>
          <w:shd w:val="clear" w:fill="eeee80"/>
        </w:rPr>
        <w:t xml:space="preserve"> ومن ذلك أنك لا تجد بين صور كتابه المهم الكثيرة صورةً لبناء إسلامي في بلاد سورية وفارس والهند،</w:t>
      </w:r>
    </w:p>
    <w:p>
      <w:pPr/>
      <w:r>
        <w:rPr/>
        <w:t xml:space="preserve"> الذي نَشَر صورته فيه مثالًا،</w:t>
      </w:r>
    </w:p>
    <w:p>
      <w:pPr/>
      <w:r>
        <w:rPr>
          <w:shd w:val="clear" w:fill="eeee80"/>
        </w:rPr>
        <w:t xml:space="preserve"> إلا أسوأ نموذجٍ للمباني المصرية القائمة على الطراز العربي،</w:t>
      </w:r>
    </w:p>
    <w:p>
      <w:pPr/>
      <w:r>
        <w:rPr/>
        <w:t xml:space="preserve"> وذلك ببابه ونوافذه القائمة الزوايا وقُبَّته البصلية الشكل.</w:t>
      </w:r>
    </w:p>
    <w:p>
      <w:pPr/>
      <w:r>
        <w:rPr>
          <w:shd w:val="clear" w:fill="eeee80"/>
        </w:rPr>
        <w:t xml:space="preserve"> لكتابه «تاريخ العرب العام»: «من دواعي الأسف أننا لم نبحث حتى الآن بحثًا عامًّا في المباني التي أقامها العرب في بلاد سورية والعراق وفارس،</w:t>
      </w:r>
    </w:p>
    <w:p>
      <w:pPr/>
      <w:r>
        <w:rPr>
          <w:shd w:val="clear" w:fill="eeee80"/>
        </w:rPr>
        <w:t xml:space="preserve"> في مختلف أدوار سيادتهم،</w:t>
      </w:r>
    </w:p>
    <w:p>
      <w:pPr/>
      <w:r>
        <w:rPr>
          <w:shd w:val="clear" w:fill="eeee80"/>
        </w:rPr>
        <w:t xml:space="preserve"> لا ريب صفاتٌ خاصة نرى من المفيد تعيينها.</w:t>
      </w:r>
    </w:p>
    <w:p>
      <w:pPr/>
      <w:r>
        <w:rPr/>
        <w:t xml:space="preserve">ومنذ زمنٍ طويل أبدى ج.</w:t>
      </w:r>
    </w:p>
    <w:p>
      <w:pPr/>
      <w:r>
        <w:rPr>
          <w:shd w:val="clear" w:fill="eeee80"/>
        </w:rPr>
        <w:t xml:space="preserve"> دوپرَنْجهِ مثل هذا الرجاء في كتابه الممتع عن فن عمارة العرب في الأندلس على الخصوص،</w:t>
      </w:r>
    </w:p>
    <w:p>
      <w:pPr/>
      <w:r>
        <w:rPr>
          <w:shd w:val="clear" w:fill="eeee80"/>
        </w:rPr>
        <w:t xml:space="preserve"> وقال: «نَعُدُّ من حب الدرس أن يُبحَث في أهم المباني التي أقامها العرب في بلاد سورية وفارس ومصر وإفريقية (نسي المؤلف أن يذكر بلاد الهند)،</w:t>
      </w:r>
    </w:p>
    <w:p>
      <w:pPr/>
      <w:r>
        <w:rPr/>
        <w:t xml:space="preserve"> وما الرسوم العامة للمسجد الأقصى الذي أقامه عمر (!) في القدس،</w:t>
      </w:r>
    </w:p>
    <w:p>
      <w:pPr/>
      <w:r>
        <w:rPr>
          <w:shd w:val="clear" w:fill="eeee80"/>
        </w:rPr>
        <w:t xml:space="preserve"> ومسجد عمرو بن العاص،</w:t>
      </w:r>
    </w:p>
    <w:p>
      <w:pPr/>
      <w:r>
        <w:rPr>
          <w:shd w:val="clear" w:fill="eeee80"/>
        </w:rPr>
        <w:t xml:space="preserve"> ومسجد ابن طولون في القاهرة،</w:t>
      </w:r>
    </w:p>
    <w:p>
      <w:pPr/>
      <w:r>
        <w:rPr>
          <w:shd w:val="clear" w:fill="eeee80"/>
        </w:rPr>
        <w:t xml:space="preserve"> ومسجد القيروان؟ وما أوضاع هذه المباني الخاصة؟ وما دقائقها؟ وما زخارفها؟ وما طابعها؟»</w:t>
      </w:r>
    </w:p>
    <w:p>
      <w:pPr/>
      <w:r>
        <w:rPr>
          <w:shd w:val="clear" w:fill="eeee80"/>
        </w:rPr>
        <w:t xml:space="preserve">إن المقابلة بين مباني العرب في مختلف البلدان التي دانت لهم من الأمور التي لا غُنية عنها للوصول إلى معرفة طرازها،</w:t>
      </w:r>
    </w:p>
    <w:p>
      <w:pPr/>
      <w:r>
        <w:rPr/>
        <w:t xml:space="preserve"> فبهذه المقابلة يظهر تماثلها الذي نشأ عن وَحدة النظم والمعتقدات،</w:t>
      </w:r>
    </w:p>
    <w:p>
      <w:pPr/>
      <w:r>
        <w:rPr>
          <w:shd w:val="clear" w:fill="eeee80"/>
        </w:rPr>
        <w:t xml:space="preserve"> ويظهر تباينها الذي نشأ عن اختلاف البيئات والعروق التي كانت تلك النظم والمعتقدات سائدةً لها،</w:t>
      </w:r>
    </w:p>
    <w:p>
      <w:pPr/>
      <w:r>
        <w:rPr/>
        <w:t xml:space="preserve"> وما لدينا من كُتُب الوصف القليلة طرح هذه المسائل المهمة جانبًا.</w:t>
      </w:r>
    </w:p>
    <w:p>
      <w:pPr/>
      <w:r>
        <w:rPr>
          <w:shd w:val="clear" w:fill="eeee80"/>
        </w:rPr>
        <w:t xml:space="preserve"> حين يقتصر على دراسة فن العمارة العربي في أحد الأقطار التي كانت للعرب سلطان عليها،</w:t>
      </w:r>
    </w:p>
    <w:p>
      <w:pPr/>
      <w:r>
        <w:rPr/>
        <w:t xml:space="preserve"> في مِثل الغلطات الفظيعة التي اقترفها شاتو بريان في كتابه الذي سمَّاه «رحلة من باريس إلى القدس»،</w:t>
      </w:r>
    </w:p>
    <w:p>
      <w:pPr/>
      <w:r>
        <w:rPr>
          <w:shd w:val="clear" w:fill="eeee80"/>
        </w:rPr>
        <w:t xml:space="preserve"> وذلك وقتما تكلم عن مساجد القاهرة،</w:t>
      </w:r>
    </w:p>
    <w:p>
      <w:pPr/>
      <w:r>
        <w:rPr/>
        <w:t xml:space="preserve"> وذكر أنها تشابه مباني قدماء المصريين، والحق أنه لا أحد يستطيع في الوقت الحاضر أن يأتيَ مثلَ هذا الزعم،</w:t>
      </w:r>
    </w:p>
    <w:p>
      <w:pPr/>
      <w:r>
        <w:rPr>
          <w:shd w:val="clear" w:fill="eeee80"/>
        </w:rPr>
        <w:t xml:space="preserve"> فإذا وُجد طِرازان متباينان أشد التباين من جميع الوجوه كان ذانك الطِّرازان الطراز الفرعوني والطراز العربي،</w:t>
      </w:r>
    </w:p>
    <w:p>
      <w:pPr/>
      <w:r>
        <w:rPr>
          <w:shd w:val="clear" w:fill="eeee80"/>
        </w:rPr>
        <w:t xml:space="preserve"> ولن يجد المرء مثالًا يستند إليه في اقتباس العرب شيئًا من الفراعنة مهما كان صغيرًا.</w:t>
      </w:r>
    </w:p>
    <w:p>
      <w:pPr/>
      <w:r>
        <w:rPr>
          <w:shd w:val="clear" w:fill="eeee80"/>
        </w:rPr>
        <w:t xml:space="preserve">ولم يدُر في خَلَدنا أن نُفَصِّل في فصل مختصر كهذا الفصل تاريخَ فنِّ العمارة العربي الذي غفل العلم عن بيانه،</w:t>
      </w:r>
    </w:p>
    <w:p>
      <w:pPr/>
      <w:r>
        <w:rPr>
          <w:shd w:val="clear" w:fill="eeee80"/>
        </w:rPr>
        <w:t xml:space="preserve"> ومع ذلك فإنه يمكننا أن نذكر تقسيماته الأساسية،</w:t>
      </w:r>
    </w:p>
    <w:p>
      <w:pPr/>
      <w:r>
        <w:rPr>
          <w:shd w:val="clear" w:fill="eeee80"/>
        </w:rPr>
        <w:t xml:space="preserve"> وأن نُبيِّن وجوه الشبه ووجوه الاختلاف بين البنايات التي أقيمت على الطراز العربي،</w:t>
      </w:r>
    </w:p>
    <w:p>
      <w:pPr/>
      <w:r>
        <w:rPr>
          <w:shd w:val="clear" w:fill="eeee80"/>
        </w:rPr>
        <w:t xml:space="preserve"> والتي لا تزال ماثلةً في الأقطار الممتدة من الأندلس إلى الهند.</w:t>
      </w:r>
    </w:p>
    <w:p>
      <w:pPr/>
      <w:r>
        <w:rPr/>
        <w:t xml:space="preserve"> فهو يتطلب منا أن نسلك طريقًا لم يَسبقنا إليها أحد،</w:t>
      </w:r>
    </w:p>
    <w:p>
      <w:pPr/>
      <w:r>
        <w:rPr>
          <w:shd w:val="clear" w:fill="eeee80"/>
        </w:rPr>
        <w:t xml:space="preserve"> فضلًا عن عدم اتساع دائرة هذا الكتاب لغير أهمِّ البواعث.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2026-10-19T14:05:19+00:00</dcterms:created>
  <dcterms:modified xsi:type="dcterms:W3CDTF">2026-10-19T14:05:19+00:00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