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كانت النساء في مصر القديمة نظيرات الرجال في كل شيء عدا المهن.</w:t>
      </w:r>
    </w:p>
    <w:p>
      <w:pPr/>
      <w:r>
        <w:rPr>
          <w:shd w:val="clear" w:fill="eeee80"/>
        </w:rPr>
        <w:t xml:space="preserve"> فقد كان الرجل رب الأسرة كما ترأس سلطة الدولة بينما درات السيدات أمور المنزل وساهمت في حفظ استقرار البلاد بعملها كحرفيات صانعات للمشروبات الكحولية مثل الجعة،</w:t>
      </w:r>
    </w:p>
    <w:p>
      <w:pPr/>
      <w:r>
        <w:rPr>
          <w:shd w:val="clear" w:fill="eeee80"/>
        </w:rPr>
        <w:t xml:space="preserve"> وامتهانهن الطب الموسيقى والعديد من الوظائف</w:t>
      </w:r>
    </w:p>
    <w:p>
      <w:pPr/>
      <w:r>
        <w:rPr>
          <w:shd w:val="clear" w:fill="eeee80"/>
        </w:rPr>
        <w:t xml:space="preserve">الأخرى منها ما منحتهم سلطة على الذكور.</w:t>
      </w:r>
    </w:p>
    <w:p>
      <w:pPr/>
      <w:r>
        <w:rPr>
          <w:shd w:val="clear" w:fill="eeee80"/>
        </w:rPr>
        <w:t xml:space="preserve"> هي ماعت؛</w:t>
      </w:r>
    </w:p>
    <w:p>
      <w:pPr/>
      <w:r>
        <w:rPr>
          <w:shd w:val="clear" w:fill="eeee80"/>
        </w:rPr>
        <w:t xml:space="preserve"> مفهوم التناغم والتوازن في جميع أوجه الحياة.</w:t>
      </w:r>
    </w:p>
    <w:p>
      <w:pPr/>
      <w:r>
        <w:rPr>
          <w:shd w:val="clear" w:fill="eeee80"/>
        </w:rPr>
        <w:t xml:space="preserve"> وكان الاقتضاء بهذه المثل العليا أهم مهمة يحرص عليها الفرعون الذي - كوسيط بين الآلهة والشعب - كان من المفترض أن يكون مثال يحتذى به في كيفية عيش حياة متوازنة.</w:t>
      </w:r>
    </w:p>
    <w:p>
      <w:pPr/>
      <w:r>
        <w:rPr>
          <w:shd w:val="clear" w:fill="eeee80"/>
        </w:rPr>
        <w:t xml:space="preserve"> ويعرض الفن المصري والهندسة المعمارية،</w:t>
      </w:r>
    </w:p>
    <w:p>
      <w:pPr/>
      <w:r>
        <w:rPr>
          <w:shd w:val="clear" w:fill="eeee80"/>
        </w:rPr>
        <w:t xml:space="preserve"> والممارسات الدينية وحتى الهيئات الحكومية المصرية تناسق مثالي في التوازن ويتضح هذا أيضا في أدوار الجنسين طوال تاريخ الحضارة المصرية القديمة.</w:t>
      </w:r>
    </w:p>
    <w:p>
      <w:pPr/>
      <w:r>
        <w:rPr>
          <w:shd w:val="clear" w:fill="eeee80"/>
        </w:rPr>
        <w:t xml:space="preserve">ولاحظ المؤرخان بوب برير وهويت هوبز المساواة بين النساء والرجال باستثناء الوظائف التي عملن : " قاتل الرجال و أداروا الحكومة وأمور المزارع في حين قامت النساء بالطبخ،</w:t>
      </w:r>
    </w:p>
    <w:p>
      <w:pPr/>
      <w:r>
        <w:rPr>
          <w:shd w:val="clear" w:fill="eeee80"/>
        </w:rPr>
        <w:t xml:space="preserve"> الحياكة وإدارة شؤون المنزل" (89) .</w:t>
      </w:r>
    </w:p>
    <w:p>
      <w:pPr/>
      <w:r>
        <w:rPr>
          <w:shd w:val="clear" w:fill="eeee80"/>
        </w:rPr>
        <w:t xml:space="preserve"> وتولى الرجال مناصب السلطة مثل الملك الحاكم الجينرال كما أعتبر الرجل رب الأسرة،</w:t>
      </w:r>
    </w:p>
    <w:p>
      <w:pPr/>
      <w:r>
        <w:rPr>
          <w:shd w:val="clear" w:fill="eeee80"/>
        </w:rPr>
        <w:t xml:space="preserve"> لكن في إطار هذه السيادة الذكورية مارست النساء قدرا كبيرا من السلطة والاستقلال.</w:t>
      </w:r>
    </w:p>
    <w:p>
      <w:pPr/>
      <w:r>
        <w:rPr>
          <w:shd w:val="clear" w:fill="eeee80"/>
        </w:rPr>
        <w:t xml:space="preserve"> تكتب عالمة المصريات باربرا واترسون:</w:t>
      </w:r>
    </w:p>
    <w:p>
      <w:pPr/>
      <w:r>
        <w:rPr>
          <w:shd w:val="clear" w:fill="eeee80"/>
        </w:rPr>
        <w:t xml:space="preserve">في مصر القديمة تمتعت المرأة قانونيا بحقوق مساوية للرجل.</w:t>
      </w:r>
    </w:p>
    <w:p>
      <w:pPr/>
      <w:r>
        <w:rPr>
          <w:shd w:val="clear" w:fill="eeee80"/>
        </w:rPr>
        <w:t xml:space="preserve"> وما لها من حقوق بموجب القانون أعتمد على مكانتها الإجتماعية وليس جنسها.</w:t>
      </w:r>
    </w:p>
    <w:p>
      <w:pPr/>
      <w:r>
        <w:rPr>
          <w:shd w:val="clear" w:fill="eeee80"/>
        </w:rPr>
        <w:t xml:space="preserve"> فكل ممتلكات الأراضي تم توارثها في سلالة الإناث من الأم للابنة على افتراض ربما،</w:t>
      </w:r>
    </w:p>
    <w:p>
      <w:pPr/>
      <w:r>
        <w:rPr>
          <w:shd w:val="clear" w:fill="eeee80"/>
        </w:rPr>
        <w:t xml:space="preserve"> أن الأمومة مسألة واقعية أما الأبوبة فمسألة تقدير.</w:t>
      </w:r>
    </w:p>
    <w:p>
      <w:pPr/>
      <w:r>
        <w:rPr>
          <w:shd w:val="clear" w:fill="eeee80"/>
        </w:rPr>
        <w:t xml:space="preserve"> كما حق للمرأة إدارة ملكيتها الخاصة و التخلص منها متى ما أرادت ذلك.</w:t>
      </w:r>
    </w:p>
    <w:p>
      <w:pPr/>
      <w:r>
        <w:rPr>
          <w:shd w:val="clear" w:fill="eeee80"/>
        </w:rPr>
        <w:t xml:space="preserve"> حيث أمكنها البيع الشراء الاشتراك في العقود القانونية أن تكون منفذ قانوني في الوصايا،</w:t>
      </w:r>
    </w:p>
    <w:p>
      <w:pPr/>
      <w:r>
        <w:rPr>
          <w:shd w:val="clear" w:fill="eeee80"/>
        </w:rPr>
        <w:t xml:space="preserve"> أن تشهد في الوثائق القانونية،</w:t>
      </w:r>
    </w:p>
    <w:p>
      <w:pPr/>
      <w:r>
        <w:rPr>
          <w:shd w:val="clear" w:fill="eeee80"/>
        </w:rPr>
        <w:t xml:space="preserve"> رفع دعوى في المحكمة،</w:t>
      </w:r>
    </w:p>
    <w:p>
      <w:pPr/>
      <w:r>
        <w:rPr>
          <w:shd w:val="clear" w:fill="eeee80"/>
        </w:rPr>
        <w:t xml:space="preserve"> وأن تتبنى طفل باسمها الخاص.</w:t>
      </w:r>
    </w:p>
    <w:p>
      <w:pPr/>
      <w:r>
        <w:rPr>
          <w:shd w:val="clear" w:fill="eeee80"/>
        </w:rPr>
        <w:t xml:space="preserve"> فكانت المرأة المصرية القديمة متمكنة ( capax ) بشكل كبير.</w:t>
      </w:r>
    </w:p>
    <w:p>
      <w:pPr/>
      <w:r>
        <w:rPr>
          <w:shd w:val="clear" w:fill="eeee80"/>
        </w:rPr>
        <w:t xml:space="preserve"> هذا على عكس المرأة في اليونان قديما حيث أشرف عليها كيريوس (وصي ذكر)،</w:t>
      </w:r>
    </w:p>
    <w:p>
      <w:pPr/>
      <w:r>
        <w:rPr>
          <w:shd w:val="clear" w:fill="eeee80"/>
        </w:rPr>
        <w:t xml:space="preserve"> وبعد ملاحظة النساء المصريات يتصرفن دون وصي تشجعت العديد من النساء اليونانيات اللواتي عشن في مصر في العصر البطلمي لفعل الشيء نفسه باختصار،</w:t>
      </w:r>
    </w:p>
    <w:p>
      <w:pPr/>
      <w:r>
        <w:rPr>
          <w:shd w:val="clear" w:fill="eeee80"/>
        </w:rPr>
        <w:t xml:space="preserve"> تمتعت المرأة المصرية القديمة بمكانة اجتماعية أعظم مما تتمتع بها الكثير من النساء في العديد من المجتمعات سواء القديمة أو</w:t>
      </w:r>
    </w:p>
    <w:p>
      <w:pPr/>
      <w:r>
        <w:rPr>
          <w:shd w:val="clear" w:fill="eeee80"/>
        </w:rPr>
        <w:t xml:space="preserve">لكن هذه المكانة الإجتماعية توقفت على دعم الرجال وموافقتهم،</w:t>
      </w:r>
    </w:p>
    <w:p>
      <w:pPr/>
      <w:r>
        <w:rPr>
          <w:shd w:val="clear" w:fill="eeee80"/>
        </w:rPr>
        <w:t xml:space="preserve"> وفي بعض الأحيان،</w:t>
      </w:r>
    </w:p>
    <w:p>
      <w:pPr/>
      <w:r>
        <w:rPr>
          <w:shd w:val="clear" w:fill="eeee80"/>
        </w:rPr>
        <w:t xml:space="preserve"> تم رفضها أو الطعن بها.</w:t>
      </w:r>
    </w:p>
    <w:p>
      <w:pPr/>
      <w:r>
        <w:rPr>
          <w:shd w:val="clear" w:fill="eeee80"/>
        </w:rPr>
        <w:t xml:space="preserve"> كما يتضح أن كثير من النساء حينها لم يكن على دراية بحقوقهن ولم يمارسنها قط.</w:t>
      </w:r>
    </w:p>
    <w:p>
      <w:pPr/>
      <w:r>
        <w:rPr>
          <w:shd w:val="clear" w:fill="eeee80"/>
        </w:rPr>
        <w:t xml:space="preserve"> مع ذلك فالاحترام الذي حظيت به النساء في مصر القديمة جلي في معظم جوانب الحضارة من المعتقدات الدينية إلى العادات الاجتماعية.</w:t>
      </w:r>
    </w:p>
    <w:p>
      <w:pPr/>
      <w:r>
        <w:rPr>
          <w:shd w:val="clear" w:fill="eeee80"/>
        </w:rPr>
        <w:t xml:space="preserve"> فكانت الآلهة من الذكور والإناث ولكل منها مجالات خبرته الخاصة بنفس القدر من الأهمية.</w:t>
      </w:r>
    </w:p>
    <w:p>
      <w:pPr/>
      <w:r>
        <w:rPr>
          <w:shd w:val="clear" w:fill="eeee80"/>
        </w:rPr>
        <w:t xml:space="preserve"> واستطاعت النساء التزوج ممن أردن والانفصال عمن رأينه غير مناسب،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2026-10-12T00:48:19+00:00</dcterms:created>
  <dcterms:modified xsi:type="dcterms:W3CDTF">2026-10-12T00:48:19+00:00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