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للهم لك الحمد أنت نور السموات والأرض ومن فيهن،</w:t>
      </w:r>
    </w:p>
    <w:p>
      <w:pPr/>
      <w:r>
        <w:rPr>
          <w:shd w:val="clear" w:fill="eeee80"/>
        </w:rPr>
        <w:t xml:space="preserve"> ولك الحمد أنت قيوم السموات والأرض ومن فيهن،</w:t>
      </w:r>
    </w:p>
    <w:p>
      <w:pPr/>
      <w:r>
        <w:rPr>
          <w:shd w:val="clear" w:fill="eeee80"/>
        </w:rPr>
        <w:t xml:space="preserve">فحديثنا في هذه الليلة عن اسمين كريمين من أسماء الله -- وهما: "السيد والصمد"،</w:t>
      </w:r>
    </w:p>
    <w:p>
      <w:pPr/>
      <w:r>
        <w:rPr>
          <w:shd w:val="clear" w:fill="eeee80"/>
        </w:rPr>
        <w:t xml:space="preserve"> والحديث سيكون عن أربع قضايا:</w:t>
      </w:r>
    </w:p>
    <w:p>
      <w:pPr/>
      <w:r>
        <w:rPr>
          <w:shd w:val="clear" w:fill="eeee80"/>
        </w:rPr>
        <w:t xml:space="preserve">الأولى: في معنى الاسم الكريم من حيث اللغة،</w:t>
      </w:r>
    </w:p>
    <w:p>
      <w:pPr/>
      <w:r>
        <w:rPr>
          <w:shd w:val="clear" w:fill="eeee80"/>
        </w:rPr>
        <w:t xml:space="preserve"> وفيما يتعلق بمعناه عند إضافته إلى الله -تبارك وتعالى-.</w:t>
      </w:r>
    </w:p>
    <w:p>
      <w:pPr/>
      <w:r>
        <w:rPr>
          <w:shd w:val="clear" w:fill="eeee80"/>
        </w:rPr>
        <w:t xml:space="preserve">والثاني: ورود هذا الاسم في الكتاب أو السنة.</w:t>
      </w:r>
    </w:p>
    <w:p>
      <w:pPr/>
      <w:r>
        <w:rPr>
          <w:shd w:val="clear" w:fill="eeee80"/>
        </w:rPr>
        <w:t xml:space="preserve">والثالث: في الكلام على ما يدل عليه هذا الاسم.</w:t>
      </w:r>
    </w:p>
    <w:p>
      <w:pPr/>
      <w:r>
        <w:rPr>
          <w:shd w:val="clear" w:fill="eeee80"/>
        </w:rPr>
        <w:t xml:space="preserve">والرابع: في الكلام على ثمرات الإيمان بهذا الاسم.</w:t>
      </w:r>
    </w:p>
    <w:p>
      <w:pPr/>
      <w:r>
        <w:rPr>
          <w:shd w:val="clear" w:fill="eeee80"/>
        </w:rPr>
        <w:t xml:space="preserve">ففي مثل هذه الأسماء المتقاربة في المعنى سأتحدث عن القضايا الثلاث أولاً في كل اسم على حدة،</w:t>
      </w:r>
    </w:p>
    <w:p>
      <w:pPr/>
      <w:r>
        <w:rPr>
          <w:shd w:val="clear" w:fill="eeee80"/>
        </w:rPr>
        <w:t xml:space="preserve"> ثم بعد ذلك في الكلام على الثمرات سأتحدث عن الجميع بحديث متحد.</w:t>
      </w:r>
    </w:p>
    <w:p>
      <w:pPr/>
      <w:r>
        <w:rPr>
          <w:shd w:val="clear" w:fill="eeee80"/>
        </w:rPr>
        <w:t xml:space="preserve"> والسيد في كلام العرب يطلق على معانٍ متعددة:</w:t>
      </w:r>
    </w:p>
    <w:p>
      <w:pPr/>
      <w:r>
        <w:rPr>
          <w:shd w:val="clear" w:fill="eeee80"/>
        </w:rPr>
        <w:t xml:space="preserve">ولهذا نحتاج إلى أن نتحدث عن جملة من معاني الرب كالسيد،</w:t>
      </w:r>
    </w:p>
    <w:p>
      <w:pPr/>
      <w:r>
        <w:rPr>
          <w:shd w:val="clear" w:fill="eeee80"/>
        </w:rPr>
        <w:t xml:space="preserve"> فالسيد يطلق في كلام العرب على الرب،</w:t>
      </w:r>
    </w:p>
    <w:p>
      <w:pPr/>
      <w:r>
        <w:rPr>
          <w:shd w:val="clear" w:fill="eeee80"/>
        </w:rPr>
        <w:t xml:space="preserve"> وهو أيضاً سيد بالنسبة للمملوك،</w:t>
      </w:r>
    </w:p>
    <w:p>
      <w:pPr/>
      <w:r>
        <w:rPr>
          <w:shd w:val="clear" w:fill="eeee80"/>
        </w:rPr>
        <w:t xml:space="preserve"> وهكذا يطلق على الفاضل</w:t>
      </w:r>
    </w:p>
    <w:p>
      <w:pPr/>
      <w:r>
        <w:rPr>
          <w:shd w:val="clear" w:fill="eeee80"/>
        </w:rPr>
        <w:t xml:space="preserve">وهو أيضاً سيد بالنسبة للمملوك،</w:t>
      </w:r>
    </w:p>
    <w:p>
      <w:pPr/>
      <w:r>
        <w:rPr>
          <w:shd w:val="clear" w:fill="eeee80"/>
        </w:rPr>
        <w:t xml:space="preserve"> فالسؤدد عند العرب بمعنى الشرف،</w:t>
      </w:r>
    </w:p>
    <w:p>
      <w:pPr/>
      <w:r>
        <w:rPr>
          <w:shd w:val="clear" w:fill="eeee80"/>
        </w:rPr>
        <w:t xml:space="preserve"> وقد جاء عن عكرمة -رحمه الله-: "السيد الذي لا يغلبه غضبه"([1]).</w:t>
      </w:r>
    </w:p>
    <w:p>
      <w:pPr/>
      <w:r>
        <w:rPr>
          <w:shd w:val="clear" w:fill="eeee80"/>
        </w:rPr>
        <w:t xml:space="preserve"> لأن الإنسان إنما يكمل في سؤدده إذا كان حليمًا كريمًا وما إلى ذلك من الأوصاف.</w:t>
      </w:r>
    </w:p>
    <w:p>
      <w:pPr/>
      <w:r>
        <w:rPr>
          <w:shd w:val="clear" w:fill="eeee80"/>
        </w:rPr>
        <w:t xml:space="preserve"> كما قال الله: وَأَلْفَيَا سَيِّدَهَا لَدَى الْبَابِيوسف:25،</w:t>
      </w:r>
    </w:p>
    <w:p>
      <w:pPr/>
      <w:r>
        <w:rPr>
          <w:shd w:val="clear" w:fill="eeee80"/>
        </w:rPr>
        <w:t xml:space="preserve"> فالرجل سيد بالنسبة لامرأته،</w:t>
      </w:r>
    </w:p>
    <w:p>
      <w:pPr/>
      <w:r>
        <w:rPr>
          <w:shd w:val="clear" w:fill="eeee80"/>
        </w:rPr>
        <w:t xml:space="preserve"> فهو سيدها أي: هو رئيسها،</w:t>
      </w:r>
    </w:p>
    <w:p>
      <w:pPr/>
      <w:r>
        <w:rPr>
          <w:shd w:val="clear" w:fill="eeee80"/>
        </w:rPr>
        <w:t xml:space="preserve"> وسيد كل شيء أشرفه وأرفعه،</w:t>
      </w:r>
    </w:p>
    <w:p>
      <w:pPr/>
      <w:r>
        <w:rPr>
          <w:shd w:val="clear" w:fill="eeee80"/>
        </w:rPr>
        <w:t xml:space="preserve"> بمعنى أشرف المال.</w:t>
      </w:r>
    </w:p>
    <w:p>
      <w:pPr/>
      <w:r>
        <w:rPr>
          <w:shd w:val="clear" w:fill="eeee80"/>
        </w:rPr>
        <w:t xml:space="preserve">إذا عرفت هذه المعاني وهذه الإطلاقات في كلام العرب بقي أن تعرف معنى هذا الاسم في حق الله -تبارك وتعالى-،</w:t>
      </w:r>
    </w:p>
    <w:p>
      <w:pPr/>
      <w:r>
        <w:rPr>
          <w:shd w:val="clear" w:fill="eeee80"/>
        </w:rPr>
        <w:t xml:space="preserve"> يقول الخطابي -رحمه الله-: (السيد الله)([2])،</w:t>
      </w:r>
    </w:p>
    <w:p>
      <w:pPr/>
      <w:r>
        <w:rPr>
          <w:shd w:val="clear" w:fill="eeee80"/>
        </w:rPr>
        <w:t xml:space="preserve"> هكذا قال النبي ﷺ،</w:t>
      </w:r>
    </w:p>
    <w:p>
      <w:pPr/>
      <w:r>
        <w:rPr>
          <w:shd w:val="clear" w:fill="eeee80"/>
        </w:rPr>
        <w:t xml:space="preserve"> فالملائكة والإنس والجن كل هؤلاء إنما هم خلق من خلق الله -تبارك وتعالى-،</w:t>
      </w:r>
    </w:p>
    <w:p>
      <w:pPr/>
      <w:r>
        <w:rPr>
          <w:shd w:val="clear" w:fill="eeee80"/>
        </w:rPr>
        <w:t xml:space="preserve"> فهؤلاء لا يستغنون عن الله طرفة عين،</w:t>
      </w:r>
    </w:p>
    <w:p>
      <w:pPr/>
      <w:r>
        <w:rPr>
          <w:shd w:val="clear" w:fill="eeee80"/>
        </w:rPr>
        <w:t xml:space="preserve"> كما أنهم أيضاً لا يستغنون عنه طرفة عين في بقائهم بعد إيجادهم،</w:t>
      </w:r>
    </w:p>
    <w:p>
      <w:pPr/>
      <w:r>
        <w:rPr>
          <w:shd w:val="clear" w:fill="eeee80"/>
        </w:rPr>
        <w:t xml:space="preserve"> وهكذا أيضاً فيما يتصل بالعوارض العارضة أثناء البقاء،</w:t>
      </w:r>
    </w:p>
    <w:p>
      <w:pPr/>
      <w:r>
        <w:rPr>
          <w:shd w:val="clear" w:fill="eeee80"/>
        </w:rPr>
        <w:t xml:space="preserve"> الخلق بحاجة إلى ألطاف الله المتنوعة،</w:t>
      </w:r>
    </w:p>
    <w:p>
      <w:pPr/>
      <w:r>
        <w:rPr>
          <w:shd w:val="clear" w:fill="eeee80"/>
        </w:rPr>
        <w:t xml:space="preserve"> فلو تخلى الله عنهم بعد إيجادهم فإنهم سيهلكون ويضمحلون لا محالة،</w:t>
      </w:r>
    </w:p>
    <w:p>
      <w:pPr/>
      <w:r>
        <w:rPr>
          <w:shd w:val="clear" w:fill="eeee80"/>
        </w:rPr>
        <w:t xml:space="preserve"> لا يستحق ذلك على الإطلاق لا ملك عظيم مقرب،</w:t>
      </w:r>
    </w:p>
    <w:p>
      <w:pPr/>
      <w:r>
        <w:rPr>
          <w:shd w:val="clear" w:fill="eeee80"/>
        </w:rPr>
        <w:t xml:space="preserve"> ولا أحد من المخلوقين مهما كان قدره،</w:t>
      </w:r>
    </w:p>
    <w:p>
      <w:pPr/>
      <w:r>
        <w:rPr>
          <w:shd w:val="clear" w:fill="eeee80"/>
        </w:rPr>
        <w:t xml:space="preserve"> ولهذا قال النبي ﷺ: (السيد الله)،</w:t>
      </w:r>
    </w:p>
    <w:p>
      <w:pPr/>
      <w:r>
        <w:rPr>
          <w:shd w:val="clear" w:fill="eeee80"/>
        </w:rPr>
        <w:t xml:space="preserve"> وفي هذا المعنى يقول الحافظ ابن القيم -رحمه الله- في النونية:</w:t>
      </w:r>
    </w:p>
    <w:p>
      <w:pPr/>
      <w:r>
        <w:rPr>
          <w:shd w:val="clear" w:fill="eeee80"/>
        </w:rPr>
        <w:t xml:space="preserve">وهو الإلهُ السيد الصمد الذي *** صمدت إليه الخلقُ بالإذعانِ</w:t>
      </w:r>
    </w:p>
    <w:p>
      <w:pPr/>
      <w:r>
        <w:rPr>
          <w:shd w:val="clear" w:fill="eeee80"/>
        </w:rPr>
        <w:t xml:space="preserve">الكاملُ الأوصافِ من كل الوجوه *** كمالُه ما فيه من نقصانِ([3])</w:t>
      </w:r>
    </w:p>
    <w:p>
      <w:pPr/>
      <w:r>
        <w:rPr>
          <w:shd w:val="clear" w:fill="eeee80"/>
        </w:rPr>
        <w:t xml:space="preserve">والرب وما إلى ذلك من المعاني السابقة،</w:t>
      </w:r>
    </w:p>
    <w:p>
      <w:pPr/>
      <w:r>
        <w:rPr>
          <w:shd w:val="clear" w:fill="eeee80"/>
        </w:rPr>
        <w:t xml:space="preserve"> لا يعارض قوله ﷺ: (السيد الله)،</w:t>
      </w:r>
    </w:p>
    <w:p>
      <w:pPr/>
      <w:r>
        <w:rPr>
          <w:shd w:val="clear" w:fill="eeee80"/>
        </w:rPr>
        <w:t xml:space="preserve"> هذا إخبار منه عما أعطاه الله من سيادة النوع الإنساني،</w:t>
      </w:r>
    </w:p>
    <w:p>
      <w:pPr/>
      <w:r>
        <w:rPr>
          <w:shd w:val="clear" w:fill="eeee80"/>
        </w:rPr>
        <w:t xml:space="preserve"> أما وصف الرب تعالى بأنه السيد فذلك وصف لربه على الإطلاق،</w:t>
      </w:r>
    </w:p>
    <w:p>
      <w:pPr/>
      <w:r>
        <w:rPr>
          <w:shd w:val="clear" w:fill="eeee80"/>
        </w:rPr>
        <w:t xml:space="preserve"> فإن سيد الخلق هو مالك أمرهم الذي إليه يرجعون،</w:t>
      </w:r>
    </w:p>
    <w:p>
      <w:pPr/>
      <w:r>
        <w:rPr>
          <w:shd w:val="clear" w:fill="eeee80"/>
        </w:rPr>
        <w:t xml:space="preserve"> فإذا كانت الملائكة والإنس والجن خلقًا له --،</w:t>
      </w:r>
    </w:p>
    <w:p>
      <w:pPr/>
      <w:r>
        <w:rPr>
          <w:shd w:val="clear" w:fill="eeee80"/>
        </w:rPr>
        <w:t xml:space="preserve"> وسيأتي -إن شاء الله- ذكر ذلك بتمامه.</w:t>
      </w:r>
    </w:p>
    <w:p>
      <w:pPr/>
      <w:r>
        <w:rPr>
          <w:shd w:val="clear" w:fill="eeee80"/>
        </w:rPr>
        <w:t xml:space="preserve">يقول ابن القيم -رحمه الله-: "والمقصود أنه لا يجوز لأحد أن يتسمى بأسماء الله المختصة به،</w:t>
      </w:r>
    </w:p>
    <w:p>
      <w:pPr/>
      <w:r>
        <w:rPr>
          <w:shd w:val="clear" w:fill="eeee80"/>
        </w:rPr>
        <w:t xml:space="preserve"> وأما الأسماء التي تطلق عليه وعلى غيره،</w:t>
      </w:r>
    </w:p>
    <w:p>
      <w:pPr/>
      <w:r>
        <w:rPr>
          <w:shd w:val="clear" w:fill="eeee80"/>
        </w:rPr>
        <w:t xml:space="preserve"> فيجوز أن يخبر بمعانيها عن المخلوق ولا يجوز أن يتسمى بها المخلوق على سبيل الإطلاق،</w:t>
      </w:r>
    </w:p>
    <w:p>
      <w:pPr/>
      <w:r>
        <w:rPr>
          <w:shd w:val="clear" w:fill="eeee80"/>
        </w:rPr>
        <w:t xml:space="preserve"> بحيث يطلق عليه كما يطلق على الرب تعالى"([7])؛</w:t>
      </w:r>
    </w:p>
    <w:p>
      <w:pPr/>
      <w:r>
        <w:rPr>
          <w:shd w:val="clear" w:fill="eeee80"/>
        </w:rPr>
        <w:t xml:space="preserve"> أو يلقب بالسيد على سبيل الإطلاق بدخول (ال)،</w:t>
      </w:r>
    </w:p>
    <w:p>
      <w:pPr/>
      <w:r>
        <w:rPr>
          <w:shd w:val="clear" w:fill="eeee80"/>
        </w:rPr>
        <w:t xml:space="preserve"> أما ما جاء عن النبي ﷺ: (أنا سيد ولد آدم)،</w:t>
      </w:r>
    </w:p>
    <w:p>
      <w:pPr/>
      <w:r>
        <w:rPr>
          <w:shd w:val="clear" w:fill="eeee80"/>
        </w:rPr>
        <w:t xml:space="preserve"> فهذا بالإضافة والقيد.</w:t>
      </w:r>
    </w:p>
    <w:p>
      <w:pPr/>
      <w:r>
        <w:rPr>
          <w:shd w:val="clear" w:fill="eeee80"/>
        </w:rPr>
        <w:t xml:space="preserve">وهكذا في قوله ﷺ: (قوموا إلى سيدكم)([8])،</w:t>
      </w:r>
    </w:p>
    <w:p>
      <w:pPr/>
      <w:r>
        <w:rPr>
          <w:shd w:val="clear" w:fill="eeee80"/>
        </w:rPr>
        <w:t xml:space="preserve"> ومثل هذا بالإضافة لا بأس به،</w:t>
      </w:r>
    </w:p>
    <w:p>
      <w:pPr/>
      <w:r>
        <w:rPr>
          <w:shd w:val="clear" w:fill="eeee80"/>
        </w:rPr>
        <w:t xml:space="preserve"> ولكن حينما يكون ذلك على سبيل الإطلاق فذلك لا يصح إلا لله --،</w:t>
      </w:r>
    </w:p>
    <w:p>
      <w:pPr/>
      <w:r>
        <w:rPr>
          <w:shd w:val="clear" w:fill="eeee80"/>
        </w:rPr>
        <w:t xml:space="preserve"> لا بأس أن أورد لكم كلاماً لبعض أهل العلم على هذه الجزئية بالذات هل يقال ذلك للمخلوق أو لا؟</w:t>
      </w:r>
    </w:p>
    <w:p>
      <w:pPr/>
      <w:r>
        <w:rPr>
          <w:shd w:val="clear" w:fill="eeee80"/>
        </w:rPr>
        <w:t xml:space="preserve">كيف سماه سيداً وهو مخلوق؟ والنبي ﷺ قال: (السيد هو الله) في الحديث الذي أخرجه الإمام أحمد،</w:t>
      </w:r>
    </w:p>
    <w:p>
      <w:pPr/>
      <w:r>
        <w:rPr>
          <w:shd w:val="clear" w:fill="eeee80"/>
        </w:rPr>
        <w:t xml:space="preserve">وابن الأنباري -رحمه الله- يقول: "إن قوله تعالى عن يحيى ﷺ بأنه سيد ليس المقصود به المالك،</w:t>
      </w:r>
    </w:p>
    <w:p>
      <w:pPr/>
      <w:r>
        <w:rPr>
          <w:shd w:val="clear" w:fill="eeee80"/>
        </w:rPr>
        <w:t xml:space="preserve"> كما تقول العرب: فلان سيدنا،</w:t>
      </w:r>
    </w:p>
    <w:p>
      <w:pPr/>
      <w:r>
        <w:rPr>
          <w:shd w:val="clear" w:fill="eeee80"/>
        </w:rPr>
        <w:t xml:space="preserve"> يقول الأزهري: "كره النبي ﷺ أن يُمدح في وجهه"،</w:t>
      </w:r>
    </w:p>
    <w:p>
      <w:pPr/>
      <w:r>
        <w:rPr>
          <w:shd w:val="clear" w:fill="eeee80"/>
        </w:rPr>
        <w:t xml:space="preserve"> لكن لتواضعه -عليه الصلاة والسلام-،</w:t>
      </w:r>
    </w:p>
    <w:p>
      <w:pPr/>
      <w:r>
        <w:rPr>
          <w:shd w:val="clear" w:fill="eeee80"/>
        </w:rPr>
        <w:t xml:space="preserve"> "وأحبَّ التواضع لله -تبارك وتعالى-،</w:t>
      </w:r>
    </w:p>
    <w:p>
      <w:pPr/>
      <w:r>
        <w:rPr>
          <w:shd w:val="clear" w:fill="eeee80"/>
        </w:rPr>
        <w:t xml:space="preserve"> وجعل السيادة للذي ساد الخلق أجمعين،</w:t>
      </w:r>
    </w:p>
    <w:p>
      <w:pPr/>
      <w:r>
        <w:rPr>
          <w:shd w:val="clear" w:fill="eeee80"/>
        </w:rPr>
        <w:t xml:space="preserve"> وبهذا الاعتبار لا يصح أن يقال ذلك للمخلوق إذا قصد به هذا المعنى،</w:t>
      </w:r>
    </w:p>
    <w:p>
      <w:pPr/>
      <w:r>
        <w:rPr>
          <w:shd w:val="clear" w:fill="eeee80"/>
        </w:rPr>
        <w:t xml:space="preserve"> ولكن هل يقال ويراد به هذا؟</w:t>
      </w:r>
    </w:p>
    <w:p>
      <w:pPr/>
      <w:r>
        <w:rPr>
          <w:shd w:val="clear" w:fill="eeee80"/>
        </w:rPr>
        <w:t xml:space="preserve">بالنسبة للمخلوقين،</w:t>
      </w:r>
    </w:p>
    <w:p>
      <w:pPr/>
      <w:r>
        <w:rPr>
          <w:shd w:val="clear" w:fill="eeee80"/>
        </w:rPr>
        <w:t xml:space="preserve"> والنبي ﷺ يقول: (أنا سيد ولد آدم ولا فخر)،</w:t>
      </w:r>
    </w:p>
    <w:p>
      <w:pPr/>
      <w:r>
        <w:rPr>
          <w:shd w:val="clear" w:fill="eeee80"/>
        </w:rPr>
        <w:t xml:space="preserve"> فله ﷺ من المنزلة والمكانة والسؤدد ما لا يخفى،</w:t>
      </w:r>
    </w:p>
    <w:p>
      <w:pPr/>
      <w:r>
        <w:rPr>
          <w:shd w:val="clear" w:fill="eeee80"/>
        </w:rPr>
        <w:t xml:space="preserve"> وقالوا في قوله ﷺ لما قال: "قولوا بقولكم" للذين قالوا: أنت سيدنا،</w:t>
      </w:r>
    </w:p>
    <w:p>
      <w:pPr/>
      <w:r>
        <w:rPr>
          <w:shd w:val="clear" w:fill="eeee80"/>
        </w:rPr>
        <w:t xml:space="preserve"> قالوا: إنه أراد ادعوني نبيًّا ورسولاً،</w:t>
      </w:r>
    </w:p>
    <w:p>
      <w:pPr/>
      <w:r>
        <w:rPr>
          <w:shd w:val="clear" w:fill="eeee80"/>
        </w:rPr>
        <w:t xml:space="preserve"> فإني لست كأحدهم ممن يسودكم في أسباب الدنيا،</w:t>
      </w:r>
    </w:p>
    <w:p>
      <w:pPr/>
      <w:r>
        <w:rPr>
          <w:shd w:val="clear" w:fill="eeee80"/>
        </w:rPr>
        <w:t xml:space="preserve"> ونحن نعلم أن النبوة منحة إلهية خلافاً لبعض الفلاسفة كابن سينا الذي قال: إنها مكتسبة بتحصيل الكمالات،</w:t>
      </w:r>
    </w:p>
    <w:p>
      <w:pPr/>
      <w:r>
        <w:rPr>
          <w:shd w:val="clear" w:fill="eeee80"/>
        </w:rPr>
        <w:t xml:space="preserve"> لكن هؤلاء الذين يصطفيهم هم خيار خيار قومهم.</w:t>
      </w:r>
    </w:p>
    <w:p>
      <w:pPr/>
      <w:r>
        <w:rPr>
          <w:shd w:val="clear" w:fill="eeee80"/>
        </w:rPr>
        <w:t xml:space="preserve">والخطابي -رحمه الله- يعلل ذلك بأن هؤلاء الذين نهاهم كانوا حدثاء عهد بالإسلام([11])،</w:t>
      </w:r>
    </w:p>
    <w:p>
      <w:pPr/>
      <w:r>
        <w:rPr>
          <w:shd w:val="clear" w:fill="eeee80"/>
        </w:rPr>
        <w:t xml:space="preserve"> وإلا فالنبي ﷺ قال للأنصار -أعني الأوس منهم-: (قوموا إلى سيدكم)،</w:t>
      </w:r>
    </w:p>
    <w:p>
      <w:pPr/>
      <w:r>
        <w:rPr>
          <w:shd w:val="clear" w:fill="eeee80"/>
        </w:rPr>
        <w:t xml:space="preserve"> فلما كان أولئك الذين جاءوا إليه وقالوا: أنت سيدنا حدثاء عهد بالإسلام،</w:t>
      </w:r>
    </w:p>
    <w:p>
      <w:pPr/>
      <w:r>
        <w:rPr>
          <w:shd w:val="clear" w:fill="eeee80"/>
        </w:rPr>
        <w:t xml:space="preserve">يقول الخطابي: "وكانوا يحسبون أن السيادة بالنبوة كهي بأسباب الدنيا،</w:t>
      </w:r>
    </w:p>
    <w:p>
      <w:pPr/>
      <w:r>
        <w:rPr>
          <w:shd w:val="clear" w:fill="eeee80"/>
        </w:rPr>
        <w:t xml:space="preserve"> وأرشدهم إلى الأدب في ذلك،</w:t>
      </w:r>
    </w:p>
    <w:p>
      <w:pPr/>
      <w:r>
        <w:rPr>
          <w:shd w:val="clear" w:fill="eeee80"/>
        </w:rPr>
        <w:t xml:space="preserve"> فقال: (قولوا بقولكم)"([12]).</w:t>
      </w:r>
    </w:p>
    <w:p>
      <w:pPr/>
      <w:r>
        <w:rPr>
          <w:shd w:val="clear" w:fill="eeee80"/>
        </w:rPr>
        <w:t xml:space="preserve"> واحتجوا بقول النبي ﷺ لما قيل له: يا سيدنا،</w:t>
      </w:r>
    </w:p>
    <w:p>
      <w:pPr/>
      <w:r>
        <w:rPr>
          <w:shd w:val="clear" w:fill="eeee80"/>
        </w:rPr>
        <w:t xml:space="preserve"> لقوله ﷺ: (قوموا إلى سيدكم)،</w:t>
      </w:r>
    </w:p>
    <w:p>
      <w:pPr/>
      <w:r>
        <w:rPr>
          <w:shd w:val="clear" w:fill="eeee80"/>
        </w:rPr>
        <w:t xml:space="preserve"> ابن القيم -رحمه الله- يذكر علة لهؤلاء يقول: "احتج المانعون بهذا،</w:t>
      </w:r>
    </w:p>
    <w:p>
      <w:pPr/>
      <w:r>
        <w:rPr>
          <w:shd w:val="clear" w:fill="eeee80"/>
        </w:rPr>
        <w:t xml:space="preserve"> فإذا قيل: إن الله -تبارك وتعالى- هو السيد قالوا: فالله ليس من خلقه،</w:t>
      </w:r>
    </w:p>
    <w:p>
      <w:pPr/>
      <w:r>
        <w:rPr>
          <w:shd w:val="clear" w:fill="eeee80"/>
        </w:rPr>
        <w:t xml:space="preserve"> قالوا: وإنما ذلك يقال للمخلوق،</w:t>
      </w:r>
    </w:p>
    <w:p>
      <w:pPr/>
      <w:r>
        <w:rPr>
          <w:shd w:val="clear" w:fill="eeee80"/>
        </w:rPr>
        <w:t xml:space="preserve"> يقول: فالسيد إذا أطلق عليه تعالى فهو بمعنى المالك،</w:t>
      </w:r>
    </w:p>
    <w:p>
      <w:pPr/>
      <w:r>
        <w:rPr>
          <w:shd w:val="clear" w:fill="eeee80"/>
        </w:rPr>
        <w:t xml:space="preserve"> والرب لا بالمعنى الذي يطلق على المخلوق،</w:t>
      </w:r>
    </w:p>
    <w:p>
      <w:pPr/>
      <w:r>
        <w:rPr>
          <w:shd w:val="clear" w:fill="eeee80"/>
        </w:rPr>
        <w:t xml:space="preserve"> عكس من منعه في المخلوق،</w:t>
      </w:r>
    </w:p>
    <w:p>
      <w:pPr/>
      <w:r>
        <w:rPr>
          <w:shd w:val="clear" w:fill="eeee80"/>
        </w:rPr>
        <w:t xml:space="preserve">والأقرب -والله -تبارك وتعالى- أعلم- أنه لا مانع من أن يقال ذلك للمخلوق باعتبار أنه الرئيس صاحب السؤدد،</w:t>
      </w:r>
    </w:p>
    <w:p>
      <w:pPr/>
      <w:r>
        <w:rPr>
          <w:shd w:val="clear" w:fill="eeee80"/>
        </w:rPr>
        <w:t xml:space="preserve"> والنبي ﷺ يقول: (إذا نصح العبد سيده،</w:t>
      </w:r>
    </w:p>
    <w:p>
      <w:pPr/>
      <w:r>
        <w:rPr>
          <w:shd w:val="clear" w:fill="eeee80"/>
        </w:rPr>
        <w:t xml:space="preserve">وهكذا في الحديث الآخر: (لا يقول أحدهم: أطعِمْ ربك،</w:t>
      </w:r>
    </w:p>
    <w:p>
      <w:pPr/>
      <w:r>
        <w:rPr>
          <w:shd w:val="clear" w:fill="eeee80"/>
        </w:rPr>
        <w:t xml:space="preserve"> وهكذا قول عمر : "أبو بكر سيدنا وأعتق سيدنا"([17])،</w:t>
      </w:r>
    </w:p>
    <w:p>
      <w:pPr/>
      <w:r>
        <w:rPr>
          <w:shd w:val="clear" w:fill="eeee80"/>
        </w:rPr>
        <w:t xml:space="preserve">والحافظ ابن حجر -رحمه الله- لما ذكر حديث: (السيد الله)،</w:t>
      </w:r>
    </w:p>
    <w:p>
      <w:pPr/>
      <w:r>
        <w:rPr>
          <w:shd w:val="clear" w:fill="eeee80"/>
        </w:rPr>
        <w:t xml:space="preserve"> قال: "ويمكن الجمع بأن يحمل النهي على غير المالك،</w:t>
      </w:r>
    </w:p>
    <w:p>
      <w:pPr/>
      <w:r>
        <w:rPr>
          <w:shd w:val="clear" w:fill="eeee80"/>
        </w:rPr>
        <w:t xml:space="preserve"> ويكره أن يخاطب أحداً بلفظه أو كتابته بالسيد،</w:t>
      </w:r>
    </w:p>
    <w:p>
      <w:pPr/>
      <w:r>
        <w:rPr>
          <w:shd w:val="clear" w:fill="eeee80"/>
        </w:rPr>
        <w:t xml:space="preserve"> ويتأكد هذا إذا كان المخاطب غير تقي باعتبار الحديث: (لا تقولواللمنافق سيدًا)"([18])،</w:t>
      </w:r>
    </w:p>
    <w:p>
      <w:pPr/>
      <w:r>
        <w:rPr>
          <w:shd w:val="clear" w:fill="eeee80"/>
        </w:rPr>
        <w:t xml:space="preserve"> هذا الكلام على موضوع إطلاق السيد على غير الله -.</w:t>
      </w:r>
    </w:p>
    <w:p>
      <w:pPr/>
      <w:r>
        <w:rPr>
          <w:shd w:val="clear" w:fill="eeee80"/>
        </w:rPr>
        <w:t xml:space="preserve">ثانياً: في الكلام على ورود هذا الاسم الكريم في الكتاب والسنة:</w:t>
      </w:r>
    </w:p>
    <w:p>
      <w:pPr/>
      <w:r>
        <w:rPr>
          <w:shd w:val="clear" w:fill="eeee80"/>
        </w:rPr>
        <w:t xml:space="preserve">هذا الاسم لم يرد في القرآن مسمى به الله،</w:t>
      </w:r>
    </w:p>
    <w:p>
      <w:pPr/>
      <w:r>
        <w:rPr>
          <w:shd w:val="clear" w:fill="eeee80"/>
        </w:rPr>
        <w:t xml:space="preserve"> كما جاء من حديث مطرف بن عبد الله بن الشخير  قال: "قال أبي: انطلقت في وفد بني عامر إلى رسول الله ﷺ فقلنا: أنت سيدنا،</w:t>
      </w:r>
    </w:p>
    <w:p>
      <w:pPr/>
      <w:r>
        <w:rPr>
          <w:shd w:val="clear" w:fill="eeee80"/>
        </w:rPr>
        <w:t xml:space="preserve"> فقال: (السيد الله -تبارك وتعالى)،</w:t>
      </w:r>
    </w:p>
    <w:p>
      <w:pPr/>
      <w:r>
        <w:rPr>
          <w:shd w:val="clear" w:fill="eeee80"/>
        </w:rPr>
        <w:t xml:space="preserve"> قلنا: وأفضلنا فضلاً وأعظمنا قولاً,</w:t>
      </w:r>
    </w:p>
    <w:p>
      <w:pPr/>
      <w:r>
        <w:rPr>
          <w:shd w:val="clear" w:fill="eeee80"/>
        </w:rPr>
        <w:t xml:space="preserve"> وأن السيادة المضافة لله سيادة مطلقة.</w:t>
      </w:r>
    </w:p>
    <w:p>
      <w:pPr/>
      <w:r>
        <w:rPr>
          <w:shd w:val="clear" w:fill="eeee80"/>
        </w:rPr>
        <w:t xml:space="preserve">هذا الاسم يدل بدلالة المطابقة على مجموع أمرين: إذا أطلقناه،</w:t>
      </w:r>
    </w:p>
    <w:p>
      <w:pPr/>
      <w:r>
        <w:rPr>
          <w:shd w:val="clear" w:fill="eeee80"/>
        </w:rPr>
        <w:t xml:space="preserve"> وقصدنا به المسمى وهو الذات -ذات الله،</w:t>
      </w:r>
    </w:p>
    <w:p>
      <w:pPr/>
      <w:r>
        <w:rPr>
          <w:shd w:val="clear" w:fill="eeee80"/>
        </w:rPr>
        <w:t xml:space="preserve"> وقصدنا به الصفة التي تضمنها هذا الاسم فإن ذلك يكون بدلالة المطابقة،</w:t>
      </w:r>
    </w:p>
    <w:p>
      <w:pPr/>
      <w:r>
        <w:rPr>
          <w:shd w:val="clear" w:fill="eeee80"/>
        </w:rPr>
        <w:t xml:space="preserve"> أو أردنا الصفة فقط فهذه هي دلالة التضمن،</w:t>
      </w:r>
    </w:p>
    <w:p>
      <w:pPr/>
      <w:r>
        <w:rPr>
          <w:shd w:val="clear" w:fill="eeee80"/>
        </w:rPr>
        <w:t xml:space="preserve"> وكمال العلم والقدرة والعزة إلى غير ذلك مما لابد منه لتحقيق السيادة،</w:t>
      </w:r>
    </w:p>
    <w:p>
      <w:pPr/>
      <w:r>
        <w:rPr>
          <w:shd w:val="clear" w:fill="eeee80"/>
        </w:rPr>
        <w:t xml:space="preserve"> الغِنى فإن الذي لا يكون غنيًّا لا يستطيع أن يعطي ويمنح،</w:t>
      </w:r>
    </w:p>
    <w:p>
      <w:pPr/>
      <w:r>
        <w:rPr>
          <w:shd w:val="clear" w:fill="eeee80"/>
        </w:rPr>
        <w:t xml:space="preserve">أما من حيث اللغة فإن هذا الاسم يأتي لمعانٍ متعددة،</w:t>
      </w:r>
    </w:p>
    <w:p>
      <w:pPr/>
      <w:r>
        <w:rPr>
          <w:shd w:val="clear" w:fill="eeee80"/>
        </w:rPr>
        <w:t xml:space="preserve"> فهذا بمعنى القصد،</w:t>
      </w:r>
    </w:p>
    <w:p>
      <w:pPr/>
      <w:r>
        <w:rPr>
          <w:shd w:val="clear" w:fill="eeee80"/>
        </w:rPr>
        <w:t xml:space="preserve">علوتُه بحسام ثم قلتُ له *** خذها حذيفُ فأنت السيدُ الصمدُ([20])</w:t>
      </w:r>
    </w:p>
    <w:p>
      <w:pPr/>
      <w:r>
        <w:rPr>
          <w:shd w:val="clear" w:fill="eeee80"/>
        </w:rPr>
        <w:t xml:space="preserve">ومنه ما جاء عن معاذ بن الجموح  في قصة قتل أبي جهل يقول: فصمدت له حتى أمكنتني منه غرة،</w:t>
      </w:r>
    </w:p>
    <w:p>
      <w:pPr/>
      <w:r>
        <w:rPr>
          <w:shd w:val="clear" w:fill="eeee80"/>
        </w:rPr>
        <w:t xml:space="preserve"> فهذا بمعنى القصد،</w:t>
      </w:r>
    </w:p>
    <w:p>
      <w:pPr/>
      <w:r>
        <w:rPr>
          <w:shd w:val="clear" w:fill="eeee80"/>
        </w:rPr>
        <w:t xml:space="preserve">ومن هذه المعاني -وهو الثاني- أنه السيد المطاع الذي لا يقضى دونه أمر،</w:t>
      </w:r>
    </w:p>
    <w:p>
      <w:pPr/>
      <w:r>
        <w:rPr>
          <w:shd w:val="clear" w:fill="eeee80"/>
        </w:rPr>
        <w:t xml:space="preserve">ومن هذه المعاني -وهو الثالث- أنه المُصمَت الذي لا جوف له.</w:t>
      </w:r>
    </w:p>
    <w:p>
      <w:pPr/>
      <w:r>
        <w:rPr>
          <w:shd w:val="clear" w:fill="eeee80"/>
        </w:rPr>
        <w:t xml:space="preserve">المعنى الرابع: هو الرفيع من كل شيء،</w:t>
      </w:r>
    </w:p>
    <w:p>
      <w:pPr/>
      <w:r>
        <w:rPr>
          <w:shd w:val="clear" w:fill="eeee80"/>
        </w:rPr>
        <w:t xml:space="preserve"> ومنه الصمد يقال: للمكان الغليظ المرتفع من الأرض،</w:t>
      </w:r>
    </w:p>
    <w:p>
      <w:pPr/>
      <w:r>
        <w:rPr>
          <w:shd w:val="clear" w:fill="eeee80"/>
        </w:rPr>
        <w:t xml:space="preserve"> لكنه لا يبلغ أن يكون جبلاً،</w:t>
      </w:r>
    </w:p>
    <w:p>
      <w:pPr/>
      <w:r>
        <w:rPr>
          <w:shd w:val="clear" w:fill="eeee80"/>
        </w:rPr>
        <w:t xml:space="preserve"> ويقال: بناء مُصمَد أي: مرتفع،</w:t>
      </w:r>
    </w:p>
    <w:p>
      <w:pPr/>
      <w:r>
        <w:rPr>
          <w:shd w:val="clear" w:fill="eeee80"/>
        </w:rPr>
        <w:t xml:space="preserve">ومعناه في حق الله: اللَّهُ الصَّمَدُ الإخلاص:2 ما معنى الصمد؟</w:t>
      </w:r>
    </w:p>
    <w:p>
      <w:pPr/>
      <w:r>
        <w:rPr>
          <w:shd w:val="clear" w:fill="eeee80"/>
        </w:rPr>
        <w:t xml:space="preserve">أقوال السلف  تنوعت فيه تنوعاً كثيراً،</w:t>
      </w:r>
    </w:p>
    <w:p>
      <w:pPr/>
      <w:r>
        <w:rPr>
          <w:shd w:val="clear" w:fill="eeee80"/>
        </w:rPr>
        <w:t xml:space="preserve"> وإليك طائفة منها دون ما ذكره بعض المتأخرين مما زاد على ما ذكروا فإنه في الغالب يرجع إلى أقوالهم،</w:t>
      </w:r>
    </w:p>
    <w:p>
      <w:pPr/>
      <w:r>
        <w:rPr>
          <w:shd w:val="clear" w:fill="eeee80"/>
        </w:rPr>
        <w:t xml:space="preserve"> والمعاني التي عبروا بها: الصمد هو السيد الذي قد انتهى سؤدده،</w:t>
      </w:r>
    </w:p>
    <w:p>
      <w:pPr/>
      <w:r>
        <w:rPr>
          <w:shd w:val="clear" w:fill="eeee80"/>
        </w:rPr>
        <w:t xml:space="preserve"> ولا أحد فوقه كما تقول العرب لأشرافها،</w:t>
      </w:r>
    </w:p>
    <w:p>
      <w:pPr/>
      <w:r>
        <w:rPr>
          <w:shd w:val="clear" w:fill="eeee80"/>
        </w:rPr>
        <w:t xml:space="preserve">وهذا المعنى هو الذي اختاره كبير المفسرين أبو جعفر بن جرير الطبري([23]) -رحمه الله- محتجًّا عليه بأن ذلك هو المعروف في الاشتقاق،</w:t>
      </w:r>
    </w:p>
    <w:p>
      <w:pPr/>
      <w:r>
        <w:rPr>
          <w:shd w:val="clear" w:fill="eeee80"/>
        </w:rPr>
        <w:t xml:space="preserve"> ولا يأكل ولا يشرب كما قيل في أشعار العرب:</w:t>
      </w:r>
    </w:p>
    <w:p>
      <w:pPr/>
      <w:r>
        <w:rPr>
          <w:shd w:val="clear" w:fill="eeee80"/>
        </w:rPr>
        <w:t xml:space="preserve">شهابُ حروبٍ لا تزال جيادُه *** عوابسَ يَعلكنَ الشَّكيم المصمَّدا([24])</w:t>
      </w:r>
    </w:p>
    <w:p>
      <w:pPr/>
      <w:r>
        <w:rPr>
          <w:shd w:val="clear" w:fill="eeee80"/>
        </w:rPr>
        <w:t xml:space="preserve">والله يقول عن نفسه ذاكرًا وصفه: وَهُوَ يُطْعِمُ وَلَا يُطْعَمُالأنعام:14،</w:t>
      </w:r>
    </w:p>
    <w:p>
      <w:pPr/>
      <w:r>
        <w:rPr>
          <w:shd w:val="clear" w:fill="eeee80"/>
        </w:rPr>
        <w:t xml:space="preserve">ومن هذه المعاني أيضاً أنه الذي ليس يخرج منه شيء،</w:t>
      </w:r>
    </w:p>
    <w:p>
      <w:pPr/>
      <w:r>
        <w:rPr>
          <w:shd w:val="clear" w:fill="eeee80"/>
        </w:rPr>
        <w:t xml:space="preserve"> وذلك أشبه ما يكون بالتفسير الذي ورد بعد هذه اللفظة في سورة الإخلاص،</w:t>
      </w:r>
    </w:p>
    <w:p>
      <w:pPr/>
      <w:r>
        <w:rPr>
          <w:shd w:val="clear" w:fill="eeee80"/>
        </w:rPr>
        <w:t xml:space="preserve"> اللَّهُ الصَّمَدُالإخلاص:2 من هو؟ هو الذي لم يلد ولم يولد.</w:t>
      </w:r>
    </w:p>
    <w:p>
      <w:pPr/>
      <w:r>
        <w:rPr>
          <w:shd w:val="clear" w:fill="eeee80"/>
        </w:rPr>
        <w:t xml:space="preserve">وهكذا فسر بالدائم الباقي الذي لا يفنى،</w:t>
      </w:r>
    </w:p>
    <w:p>
      <w:pPr/>
      <w:r>
        <w:rPr>
          <w:shd w:val="clear" w:fill="eeee80"/>
        </w:rPr>
        <w:t xml:space="preserve"> والله يقول: كُلُّ مَنْ عَلَيْهَا فَانٍ * وَيَبْقَى وَجْهُ رَبِّكَ ذُو الْجَلَالِ وَالْإِكْرَامِالرحمن:26-27،</w:t>
      </w:r>
    </w:p>
    <w:p>
      <w:pPr/>
      <w:r>
        <w:rPr>
          <w:shd w:val="clear" w:fill="eeee80"/>
        </w:rPr>
        <w:t xml:space="preserve"> وفي الحديث: (اللهم أنت الأول فليس قبلك شيء،</w:t>
      </w:r>
    </w:p>
    <w:p>
      <w:pPr/>
      <w:r>
        <w:rPr>
          <w:shd w:val="clear" w:fill="eeee80"/>
        </w:rPr>
        <w:t xml:space="preserve"> وأنت الآخر فليس بعدك شيء)([25]).</w:t>
      </w:r>
    </w:p>
    <w:p>
      <w:pPr/>
      <w:r>
        <w:rPr>
          <w:shd w:val="clear" w:fill="eeee80"/>
        </w:rPr>
        <w:t xml:space="preserve">وكذا أيضاً هو الذي يُصمد إليه في الحوائج،</w:t>
      </w:r>
    </w:p>
    <w:p>
      <w:pPr/>
      <w:r>
        <w:rPr>
          <w:shd w:val="clear" w:fill="eeee80"/>
        </w:rPr>
        <w:t xml:space="preserve"> ومن غيرهم يفسرون به معنى هذا الاسم في حق الله كالزجاج،</w:t>
      </w:r>
    </w:p>
    <w:p>
      <w:pPr/>
      <w:r>
        <w:rPr>
          <w:shd w:val="clear" w:fill="eeee80"/>
        </w:rPr>
        <w:t xml:space="preserve"> وذلك عائد إلى معنى القصد،</w:t>
      </w:r>
    </w:p>
    <w:p>
      <w:pPr/>
      <w:r>
        <w:rPr>
          <w:shd w:val="clear" w:fill="eeee80"/>
        </w:rPr>
        <w:t xml:space="preserve"> وهو أيضاً كما قال سعيد بن جبير -رحمه الله-: "الكامل في جميع صفاته وأفعاله وأقواله"([27]).</w:t>
      </w:r>
    </w:p>
    <w:p>
      <w:pPr/>
      <w:r>
        <w:rPr>
          <w:shd w:val="clear" w:fill="eeee80"/>
        </w:rPr>
        <w:t xml:space="preserve">انظروا إلى هذه المعاني التي قالها السلف هذه عباراتهم،</w:t>
      </w:r>
    </w:p>
    <w:p>
      <w:pPr/>
      <w:r>
        <w:rPr>
          <w:shd w:val="clear" w:fill="eeee80"/>
        </w:rPr>
        <w:t xml:space="preserve"> ولهذا قال جمهور السلف منهم ابن عباس: "الصمد الذي كمل سؤدده،</w:t>
      </w:r>
    </w:p>
    <w:p>
      <w:pPr/>
      <w:r>
        <w:rPr>
          <w:shd w:val="clear" w:fill="eeee80"/>
        </w:rPr>
        <w:t xml:space="preserve">وابن القيم -رحمه الله- يقول: "هذا لا يناقض قول ابن عباس "،</w:t>
      </w:r>
    </w:p>
    <w:p>
      <w:pPr/>
      <w:r>
        <w:rPr>
          <w:shd w:val="clear" w:fill="eeee80"/>
        </w:rPr>
        <w:t xml:space="preserve">وهو الإلهُ السيد الصمد الذي *** صمدت إليه الخلقُ بالإذعانِ</w:t>
      </w:r>
    </w:p>
    <w:p>
      <w:pPr/>
      <w:r>
        <w:rPr>
          <w:shd w:val="clear" w:fill="eeee80"/>
        </w:rPr>
        <w:t xml:space="preserve">الكاملُ الأوصافِ من كل الوجوه *** كمالُه ما فيه من نقصانِ([31])</w:t>
      </w:r>
    </w:p>
    <w:p>
      <w:pPr/>
      <w:r>
        <w:rPr>
          <w:shd w:val="clear" w:fill="eeee80"/>
        </w:rPr>
        <w:t xml:space="preserve">ولهذا فإن من أشمل ما جاء عن السلف فيما وقفت عليه في تفسير هذا الاسم الكريم هو قول ابن عباس -ا-: "هو السيد الذي كمل في سؤدده،</w:t>
      </w:r>
    </w:p>
    <w:p>
      <w:pPr/>
      <w:r>
        <w:rPr>
          <w:shd w:val="clear" w:fill="eeee80"/>
        </w:rPr>
        <w:t xml:space="preserve"> وعلى هذا سار المحققون من أهل العلم،</w:t>
      </w:r>
    </w:p>
    <w:p>
      <w:pPr/>
      <w:r>
        <w:rPr>
          <w:shd w:val="clear" w:fill="eeee80"/>
        </w:rPr>
        <w:t xml:space="preserve"> كما جاء عن الحافظ أبي القاسم الطبراني -رحمه الله- في كتاب (السنة)،</w:t>
      </w:r>
    </w:p>
    <w:p>
      <w:pPr/>
      <w:r>
        <w:rPr>
          <w:shd w:val="clear" w:fill="eeee80"/>
        </w:rPr>
        <w:t xml:space="preserve">وفي هذا يقول الشيخ تقي الدين ابن تيمية -رحمه الله-: إن هذا الاسم الصمد فيه أقوال متعددة للسلف،</w:t>
      </w:r>
    </w:p>
    <w:p>
      <w:pPr/>
      <w:r>
        <w:rPr>
          <w:shd w:val="clear" w:fill="eeee80"/>
        </w:rPr>
        <w:t xml:space="preserve"> قال: "فهذا يقتضي ألا يكون في الوجود صمد سوى الله،</w:t>
      </w:r>
    </w:p>
    <w:p>
      <w:pPr/>
      <w:r>
        <w:rPr>
          <w:shd w:val="clear" w:fill="eeee80"/>
        </w:rPr>
        <w:t xml:space="preserve"> فهو العظيم القادر على كل شيء"،</w:t>
      </w:r>
    </w:p>
    <w:p>
      <w:pPr/>
      <w:r>
        <w:rPr>
          <w:shd w:val="clear" w:fill="eeee80"/>
        </w:rPr>
        <w:t xml:space="preserve"> فله الأسماء الحسنى والصفات العلى،</w:t>
      </w:r>
    </w:p>
    <w:p>
      <w:pPr/>
      <w:r>
        <w:rPr>
          <w:shd w:val="clear" w:fill="eeee80"/>
        </w:rPr>
        <w:t xml:space="preserve">والمقصود أن حقيقة الصمدانية في حق الله -- ترجع إلى قيامه بذاته،</w:t>
      </w:r>
    </w:p>
    <w:p>
      <w:pPr/>
      <w:r>
        <w:rPr>
          <w:shd w:val="clear" w:fill="eeee80"/>
        </w:rPr>
        <w:t xml:space="preserve"> نقول: الله الصمد وهذا إذا نظر إلى عين ذاته وصمدانيته،</w:t>
      </w:r>
    </w:p>
    <w:p>
      <w:pPr/>
      <w:r>
        <w:rPr>
          <w:shd w:val="clear" w:fill="eeee80"/>
        </w:rPr>
        <w:t xml:space="preserve"> وتارة بإضافة إذا نظر إلى صمود الخلق إليه،</w:t>
      </w:r>
    </w:p>
    <w:p>
      <w:pPr/>
      <w:r>
        <w:rPr>
          <w:shd w:val="clear" w:fill="eeee80"/>
        </w:rPr>
        <w:t xml:space="preserve"> فالخلائق جميعًا تصمد لربها وباريها وخالقها --،</w:t>
      </w:r>
    </w:p>
    <w:p>
      <w:pPr/>
      <w:r>
        <w:rPr>
          <w:shd w:val="clear" w:fill="eeee80"/>
        </w:rPr>
        <w:t xml:space="preserve"> ولهذا في أول الفاتحة الْحَمْدُ لِلَّهِ رَبِّ الْعَالَمِينَ الفاتحة:2،</w:t>
      </w:r>
    </w:p>
    <w:p>
      <w:pPr/>
      <w:r>
        <w:rPr>
          <w:shd w:val="clear" w:fill="eeee80"/>
        </w:rPr>
        <w:t xml:space="preserve"> وذلك لا يكون إلا لمن كان كاملاً من كل وجه،</w:t>
      </w:r>
    </w:p>
    <w:p>
      <w:pPr/>
      <w:r>
        <w:rPr>
          <w:shd w:val="clear" w:fill="eeee80"/>
        </w:rPr>
        <w:t xml:space="preserve"> فإن من كان ناقصاً من بعض الوجوه فإنه لا يستحق الحمد من كل وجه،</w:t>
      </w:r>
    </w:p>
    <w:p>
      <w:pPr/>
      <w:r>
        <w:rPr>
          <w:shd w:val="clear" w:fill="eeee80"/>
        </w:rPr>
        <w:t xml:space="preserve"> فالله هو الذي يفتقر إليه كل شيء في الوقت الذي يستغني فيه -- عن كل شيء،</w:t>
      </w:r>
    </w:p>
    <w:p>
      <w:pPr/>
      <w:r>
        <w:rPr>
          <w:shd w:val="clear" w:fill="eeee80"/>
        </w:rPr>
        <w:t xml:space="preserve"> الأشياء مفتقرة إليه من جهة ربوبيته،</w:t>
      </w:r>
    </w:p>
    <w:p>
      <w:pPr/>
      <w:r>
        <w:rPr>
          <w:shd w:val="clear" w:fill="eeee80"/>
        </w:rPr>
        <w:t xml:space="preserve"> فما لا يكون به لا يكون،</w:t>
      </w:r>
    </w:p>
    <w:p>
      <w:pPr/>
      <w:r>
        <w:rPr>
          <w:shd w:val="clear" w:fill="eeee80"/>
        </w:rPr>
        <w:t xml:space="preserve">وفي هذا يقول أيضاً الشيخ محمد الأمين الشنقيطي -رحمه الله-: "إنه السيد الذي هو وحده الملجأ عند الشدائد،</w:t>
      </w:r>
    </w:p>
    <w:p>
      <w:pPr/>
      <w:r>
        <w:rPr>
          <w:shd w:val="clear" w:fill="eeee80"/>
        </w:rPr>
        <w:t xml:space="preserve"> وهو الذي تنزه وتقدس وتعالى عن صفات المخلوقين كأكل الطعام ونحوه"([37])،</w:t>
      </w:r>
    </w:p>
    <w:p>
      <w:pPr/>
      <w:r>
        <w:rPr>
          <w:shd w:val="clear" w:fill="eeee80"/>
        </w:rPr>
        <w:t xml:space="preserve"> وهكذا عبر الشيخ عبد الرحمن بن سعدي -رحمه الله-: بأنه الصمد الذي تصمد إليه -أي: تقصده- جميع المخلوقات بالذل والحاجة والافتقار،</w:t>
      </w:r>
    </w:p>
    <w:p>
      <w:pPr/>
      <w:r>
        <w:rPr>
          <w:shd w:val="clear" w:fill="eeee80"/>
        </w:rPr>
        <w:t xml:space="preserve"> وحكمته وحلمه وقدرته وعظمته،</w:t>
      </w:r>
    </w:p>
    <w:p>
      <w:pPr/>
      <w:r>
        <w:rPr>
          <w:shd w:val="clear" w:fill="eeee80"/>
        </w:rPr>
        <w:t xml:space="preserve"> وهو الذي تقصده المخلوقات في كل الحاجات([38]).</w:t>
      </w:r>
    </w:p>
    <w:p>
      <w:pPr/>
      <w:r>
        <w:rPr>
          <w:shd w:val="clear" w:fill="eeee80"/>
        </w:rPr>
        <w:t xml:space="preserve">والمقصود من إيراد كلام هؤلاء أنه نماذج على تأكيد هذا المعنى الذي ذكرته،</w:t>
      </w:r>
    </w:p>
    <w:p>
      <w:pPr/>
      <w:r>
        <w:rPr>
          <w:shd w:val="clear" w:fill="eeee80"/>
        </w:rPr>
        <w:t xml:space="preserve"> وهو أن هذه المعاني جميعًا التي ذكرها السلف  داخلة في معنى هذا الاسم الكريم.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2026-09-27T07:04:05+00:00</dcterms:created>
  <dcterms:modified xsi:type="dcterms:W3CDTF">2026-09-27T07:04:05+00:00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