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المسالة الأولى: حكم المباشرة والقبلة وهو صائم</w:t>
      </w:r>
    </w:p>
    <w:p>
      <w:pPr/>
      <w:r>
        <w:rPr/>
        <w:t xml:space="preserve">دل الحديث على جواز مباشرة الرجل زوجته،على صحة الصيام ولا ينقص أجره، بشرط أن يعرف من نفسه أنه قادر على ملك</w:t>
      </w:r>
    </w:p>
    <w:p>
      <w:pPr/>
      <w:r>
        <w:rPr>
          <w:shd w:val="clear" w:fill="eeee80"/>
        </w:rPr>
        <w:t xml:space="preserve">لكن إن خشي أن يجره التقبيل والمباشرة إلى الجماع فيجب عليه ترك ذلك خشية</w:t>
      </w:r>
    </w:p>
    <w:p>
      <w:pPr/>
      <w:r>
        <w:rPr>
          <w:shd w:val="clear" w:fill="eeee80"/>
        </w:rPr>
        <w:t xml:space="preserve">قال الشيخ ابن باز رحمه الله تقبيل الرجل امرأته ومداعبته لها ومباشرته لها بغير</w:t>
      </w:r>
    </w:p>
    <w:p>
      <w:pPr/>
      <w:r>
        <w:rPr/>
        <w:t xml:space="preserve"> كل ذلك جائز ولا حرج فيه؛ ويباشر وهو صائم لكن إن خشي الوقوع فيما حرم الله عليه لكونه سريع</w:t>
      </w:r>
    </w:p>
    <w:p>
      <w:pPr/>
      <w:r>
        <w:rPr>
          <w:shd w:val="clear" w:fill="eeee80"/>
        </w:rPr>
        <w:t xml:space="preserve">المسالة الثانية: حكم نزول المذي بسبب المباشرة والقبلة للصائم</w:t>
      </w:r>
    </w:p>
    <w:p>
      <w:pPr/>
      <w:r>
        <w:rPr>
          <w:shd w:val="clear" w:fill="eeee80"/>
        </w:rPr>
        <w:t xml:space="preserve">إذا قبل الصائم امرأته أو باشرها فنزل منه المذي فإنه لا يفسد صومه على الراجح</w:t>
      </w:r>
    </w:p>
    <w:p>
      <w:pPr/>
      <w:r>
        <w:rPr/>
        <w:t xml:space="preserve"> لعدم وجود دليل يدل على بطلان الصوم بخروج المذي.</w:t>
      </w:r>
    </w:p>
    <w:p>
      <w:pPr/>
      <w:r>
        <w:rPr>
          <w:shd w:val="clear" w:fill="eeee80"/>
        </w:rPr>
        <w:t xml:space="preserve">قال الشيخ ابن باز رحمه الله: لا يفسد به الصوم في أصح قولي العلماء،</w:t>
      </w:r>
    </w:p>
    <w:p>
      <w:pPr/>
      <w:r>
        <w:rPr>
          <w:shd w:val="clear" w:fill="eeee80"/>
        </w:rPr>
        <w:t xml:space="preserve">المسالة الثالثة: حكم نزول المني بسبب المباشرة والقبلة للصائم</w:t>
      </w:r>
    </w:p>
    <w:p>
      <w:pPr/>
      <w:r>
        <w:rPr/>
        <w:t xml:space="preserve">إذا نزل منه المني بالقبلة والمباشرة فإنه يفسد صومه بذلك،عليه،</w:t>
      </w:r>
    </w:p>
    <w:p>
      <w:pPr/>
      <w:r>
        <w:rPr>
          <w:shd w:val="clear" w:fill="eeee80"/>
        </w:rPr>
        <w:t xml:space="preserve"> لأن الكفارة مختصة بالجماع في نهار رمضان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2026-08-25T18:01:20+00:00</dcterms:created>
  <dcterms:modified xsi:type="dcterms:W3CDTF">2026-08-25T18:01:20+00:00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