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تحكي هذه القصة سهام عبدالمنعم زوجة عادل توفيق صديق رفعت،</w:t>
      </w:r>
    </w:p>
    <w:p>
      <w:pPr/>
      <w:r>
        <w:rPr>
          <w:shd w:val="clear" w:fill="eeee80"/>
        </w:rPr>
        <w:t xml:space="preserve"> إذ تسرد في هذه القصة حكاية شرائها لمرآة بمبلغ بسيط،</w:t>
      </w:r>
    </w:p>
    <w:p>
      <w:pPr/>
      <w:r>
        <w:rPr>
          <w:shd w:val="clear" w:fill="eeee80"/>
        </w:rPr>
        <w:t xml:space="preserve"> ولكنها تتفاجأ لاحقًا بأنّها ترى صور ناس أُخرى،</w:t>
      </w:r>
    </w:p>
    <w:p>
      <w:pPr/>
      <w:r>
        <w:rPr>
          <w:shd w:val="clear" w:fill="eeee80"/>
        </w:rPr>
        <w:t xml:space="preserve"> مثل: صورة امرأة ورجل من الأربعينيات،</w:t>
      </w:r>
    </w:p>
    <w:p>
      <w:pPr/>
      <w:r>
        <w:rPr>
          <w:shd w:val="clear" w:fill="eeee80"/>
        </w:rPr>
        <w:t xml:space="preserve"> وأحداث انفصال أختها عن خطيبها،</w:t>
      </w:r>
    </w:p>
    <w:p>
      <w:pPr/>
      <w:r>
        <w:rPr>
          <w:shd w:val="clear" w:fill="eeee80"/>
        </w:rPr>
        <w:t xml:space="preserve"> ويكتشف بأنّها مرآة شيطانية،</w:t>
      </w:r>
    </w:p>
    <w:p>
      <w:pPr/>
      <w:r>
        <w:rPr>
          <w:shd w:val="clear" w:fill="eeee80"/>
        </w:rPr>
        <w:t xml:space="preserve"> والمفاجأة الثانية كانت بعدم التمكن من كسرها،</w:t>
      </w:r>
    </w:p>
    <w:p>
      <w:pPr/>
      <w:r>
        <w:rPr>
          <w:shd w:val="clear" w:fill="eeee80"/>
        </w:rPr>
        <w:t xml:space="preserve"> ليتم رميها في الجبل بين الصخور.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2026-10-08T21:57:13+00:00</dcterms:created>
  <dcterms:modified xsi:type="dcterms:W3CDTF">2026-10-08T21:57:13+00:00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