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المقدمة من طرف الشركة الجزائرية للتأمينات هي متوسطة   .</w:t>
      </w:r>
    </w:p>
    <w:p>
      <w:pPr/>
      <w:r>
        <w:rPr>
          <w:shd w:val="clear" w:fill="eeee80"/>
        </w:rPr>
        <w:t xml:space="preserve"> راسة الباحثة:عتيق عائشة</w:t>
      </w:r>
    </w:p>
    <w:p>
      <w:pPr/>
      <w:r>
        <w:rPr>
          <w:shd w:val="clear" w:fill="eeee80"/>
        </w:rPr>
        <w:t xml:space="preserve">العمومية الاستشفائية لولاية سعيدة.</w:t>
      </w:r>
    </w:p>
    <w:p>
      <w:pPr/>
      <w:r>
        <w:rPr>
          <w:shd w:val="clear" w:fill="eeee80"/>
        </w:rPr>
        <w:t xml:space="preserve">هدف البحث الدراسة واقع جودة الخدمات الصحية في المؤسسة العمومية الاستشفائية لولاية سعيدة</w:t>
      </w:r>
    </w:p>
    <w:p>
      <w:pPr/>
      <w:r>
        <w:rPr>
          <w:shd w:val="clear" w:fill="eeee80"/>
        </w:rPr>
        <w:t xml:space="preserve">ومدى تأثيرها على رضي  المريض بالاعتماد على أبعاد جودة الخدمات الصحية وقد متكنت هذه الدراسة من</w:t>
      </w:r>
    </w:p>
    <w:p>
      <w:pPr/>
      <w:r>
        <w:rPr>
          <w:shd w:val="clear" w:fill="eeee80"/>
        </w:rPr>
        <w:t xml:space="preserve">الى  أنه غير</w:t>
      </w:r>
    </w:p>
    <w:p>
      <w:pPr/>
      <w:r>
        <w:rPr>
          <w:shd w:val="clear" w:fill="eeee80"/>
        </w:rPr>
        <w:t xml:space="preserve">وذلك بمواكبة</w:t>
      </w:r>
    </w:p>
    <w:p>
      <w:pPr/>
      <w:r>
        <w:rPr>
          <w:shd w:val="clear" w:fill="eeee80"/>
        </w:rPr>
        <w:t xml:space="preserve">التطور التكنولوجي عن طريق تحسين البعد المادي </w:t>
      </w:r>
    </w:p>
    <w:p>
      <w:pPr/>
      <w:r>
        <w:rPr>
          <w:shd w:val="clear" w:fill="eeee80"/>
        </w:rPr>
        <w:t xml:space="preserve"> وتم تصميم مقياس مكون من ستة عناصر وهي: (سرعة الحصول على المعلومات،</w:t>
      </w:r>
    </w:p>
    <w:p>
      <w:pPr/>
      <w:r>
        <w:rPr>
          <w:shd w:val="clear" w:fill="eeee80"/>
        </w:rPr>
        <w:t xml:space="preserve"> رضا المستخدم،</w:t>
      </w:r>
    </w:p>
    <w:p>
      <w:pPr/>
      <w:r>
        <w:rPr>
          <w:shd w:val="clear" w:fill="eeee80"/>
        </w:rPr>
        <w:t xml:space="preserve"> مدى ملائمة النظام للمستويات الإدارية،</w:t>
      </w:r>
    </w:p>
    <w:p>
      <w:pPr/>
      <w:r>
        <w:rPr>
          <w:shd w:val="clear" w:fill="eeee80"/>
        </w:rPr>
        <w:t xml:space="preserve"> الاستجابة للتغيرات المستجدة،</w:t>
      </w:r>
    </w:p>
    <w:p>
      <w:pPr/>
      <w:r>
        <w:rPr>
          <w:shd w:val="clear" w:fill="eeee80"/>
        </w:rPr>
        <w:t xml:space="preserve"> أمن المعلومات  لقياس فاعلية نظم المعلومات الإدارية المحوسبة ،</w:t>
      </w:r>
    </w:p>
    <w:p>
      <w:pPr/>
      <w:r>
        <w:rPr>
          <w:shd w:val="clear" w:fill="eeee80"/>
        </w:rPr>
        <w:t xml:space="preserve"> ) حيث تم استخدام المنهج الوصفي التحليلي،</w:t>
      </w:r>
    </w:p>
    <w:p>
      <w:pPr/>
      <w:r>
        <w:rPr>
          <w:shd w:val="clear" w:fill="eeee80"/>
        </w:rPr>
        <w:t xml:space="preserve"> وطبقت الدراسة على جميع المصارف العاملة في فلسطين والبالغ عددها 21 مصرفا،</w:t>
      </w:r>
    </w:p>
    <w:p>
      <w:pPr/>
      <w:r>
        <w:rPr>
          <w:shd w:val="clear" w:fill="eeee80"/>
        </w:rPr>
        <w:t xml:space="preserve"> وقد بلغ مجتمع الدراسة348 موظفا،</w:t>
      </w:r>
    </w:p>
    <w:p>
      <w:pPr/>
      <w:r>
        <w:rPr>
          <w:shd w:val="clear" w:fill="eeee80"/>
        </w:rPr>
        <w:t xml:space="preserve"> حيث تم أخد عينة طبقية عشوائية مكونة من186 موظف  بواقع53% من مجتمع الدراسة الكلي.</w:t>
      </w:r>
    </w:p>
    <w:p>
      <w:pPr/>
      <w:r>
        <w:rPr>
          <w:shd w:val="clear" w:fill="eeee80"/>
        </w:rPr>
        <w:t xml:space="preserve">وتم تصميم استبانه لهذا الغرض وكان من أهم نتائج الدراسة,</w:t>
      </w:r>
    </w:p>
    <w:p>
      <w:pPr/>
      <w:r>
        <w:rPr>
          <w:shd w:val="clear" w:fill="eeee80"/>
        </w:rPr>
        <w:t xml:space="preserve"> وجود علاقة قوية ذات دلالة إحصائية بين فاعلية نظم المعلومات الإدارية وبين قدرة المصارف العاملة في فلسطين على إدارة الأزمات وخلصت الدراسة إلى أن ما نسبته 66.</w:t>
      </w:r>
    </w:p>
    <w:p>
      <w:pPr/>
      <w:r>
        <w:rPr>
          <w:shd w:val="clear" w:fill="eeee80"/>
        </w:rPr>
        <w:t xml:space="preserve">6 % من قدرة المصارف على إدارة الأزمات يفسره فاعلية نظم المعلومات الإدارية المحوسبه والباقي يعود لعوامل أخرى.</w:t>
      </w:r>
    </w:p>
    <w:p>
      <w:pPr/>
      <w:r>
        <w:rPr>
          <w:shd w:val="clear" w:fill="eeee80"/>
        </w:rPr>
        <w:t xml:space="preserve">الفرع الرابع :</w:t>
      </w:r>
    </w:p>
    <w:p>
      <w:pPr/>
      <w:r>
        <w:rPr>
          <w:shd w:val="clear" w:fill="eeee80"/>
        </w:rPr>
        <w:t xml:space="preserve">      دراسة (مقراني قدور 2015) بعنوان "تقييم مدى مساهمة أمن نظم المعلومات الكترونية في الحد من مخاطر نظم المعلومات  دراسة حالة مؤسسة اتصالات الجزائر " هدفت هذه الدراسة إلى تقييم أمن نظام المعلومات في مؤسسة اتصالات الجزائر،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2026-10-18T20:35:23+00:00</dcterms:created>
  <dcterms:modified xsi:type="dcterms:W3CDTF">2026-10-18T20:35:23+00:00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