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Thisw business plan has been submitted on a confidential basis solely for the benefit of selected, highly qualified investors and is not for use by any other persons.By accepting delivery of this plan, the recipient agrees to return this copy to the corporation at the address listed above if the recipient does not undertake to subscribe to the offering.Neither may it be reproduced, stored, or copied in any form.Do not copy, fax, reproduce, or distribute without permission.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2026-09-27T11:41:20+00:00</dcterms:created>
  <dcterms:modified xsi:type="dcterms:W3CDTF">2026-09-27T11:41:20+00:00</dcterms:modified>
</cp:coreProperties>
</file>

<file path=docProps/custom.xml><?xml version="1.0" encoding="utf-8"?>
<Properties xmlns="http://schemas.openxmlformats.org/officeDocument/2006/custom-properties" xmlns:vt="http://schemas.openxmlformats.org/officeDocument/2006/docPropsVTypes"/>
</file>