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سلوى رشدان عالمةَ فَضَاءٍ مِنْ جُذُورِ مَغْرَبِيَّةٍ،  وَهِي الْعَرَبِيَّةُ الْوَحِيدَةُ الَّتِي تُعْتَبَرُ نِتَاجَ نِظَامٍ تَعْلِيمِيِّ عَرَبِيِّ خَالِصٍ، فَفِي رَبِيعِهَا السَّابعِ وَ الْعِشْرينَ تَنالُ شَرَفَ الْعَمَلِ دَاخِلَ مُخْتَبَرَاتِ وَكَالَةِ الْفَضَاءِ الْأَمْرِيكِيَّةِ " نَاسا".    حصلت ابنةُ المدينة الحمراء على البكالوريا مِنْ ثَانَوِيَّةِ القاضي عِيَاضٍ سَنَةَ 2003،  ثُمَّ صَمَّمَتْ عَلَى إتْمَامِ دِرَاسَتِهَا الْجَامِعِيَّةِ فَتَخَصَّصَتْ فِي الْعُلُومِ الْبِيئِيَّةِ بِجَامِعَةِ القاضي عِيَاض بِمُرَّاكُش وَ بَعْدَ أَنْ نَالَتِ الْإجَازَةَ سَنَةَ 2006 حَصَلَتْ عَلَى ماجيستير فِي " الْبِيئَةَ ودينامكية التَّنَوُّعَ الْبَيُولوجِيِّ " لِتَقُومُ بَعْدَ ذَلِكَ بِالْعَدِيدِ مِنَ الْأبْحَاثِ الْعِلْمِيَّةِ حَوْلَ إِمْكَانِيَّةِ تَأَقْلُمِ الْقِطَاعِ الْفِلَاَحِيِّ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