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الإمام البخاري رحمه الله :</w:t>
      </w:r>
    </w:p>
    <w:p>
      <w:pPr/>
      <w:r>
        <w:rPr>
          <w:shd w:val="clear" w:fill="eeee80"/>
        </w:rPr>
        <w:t xml:space="preserve">أ- اسمه: (الجامع الصحيح المسند المختصر من أمور رسول الله ﷺ وسننه وأيامه).</w:t>
      </w:r>
    </w:p>
    <w:p>
      <w:pPr/>
      <w:r>
        <w:rPr>
          <w:shd w:val="clear" w:fill="eeee80"/>
        </w:rPr>
        <w:t xml:space="preserve"> اهـ .</w:t>
      </w:r>
    </w:p>
    <w:p>
      <w:pPr/>
      <w:r>
        <w:rPr>
          <w:shd w:val="clear" w:fill="eeee80"/>
        </w:rPr>
        <w:t xml:space="preserve"> قال البخاري: فوقع ذلك في قلبي فأخذت في جمع الجامع الصحيح).</w:t>
      </w:r>
    </w:p>
    <w:p>
      <w:pPr/>
      <w:r>
        <w:rPr>
          <w:shd w:val="clear" w:fill="eeee80"/>
        </w:rPr>
        <w:t xml:space="preserve"> وأيضاً ما ذكر عن نفسه بأنه رأى النبي الله في المنام،</w:t>
      </w:r>
    </w:p>
    <w:p>
      <w:pPr/>
      <w:r>
        <w:rPr>
          <w:shd w:val="clear" w:fill="eeee80"/>
        </w:rPr>
        <w:t xml:space="preserve"> وبيد البخاري مهفة يذب عن النبي ،</w:t>
      </w:r>
    </w:p>
    <w:p>
      <w:pPr/>
      <w:r>
        <w:rPr>
          <w:shd w:val="clear" w:fill="eeee80"/>
        </w:rPr>
        <w:t xml:space="preserve"> فعندما قصها على المعبرين عبروها له بأنه يذب عن النبي صلى الله عليه،</w:t>
      </w:r>
    </w:p>
    <w:p>
      <w:pPr/>
      <w:r>
        <w:rPr>
          <w:shd w:val="clear" w:fill="eeee80"/>
        </w:rPr>
        <w:t xml:space="preserve"> فعندما قصها على المعبرين،</w:t>
      </w:r>
    </w:p>
    <w:p>
      <w:pPr/>
      <w:r>
        <w:rPr>
          <w:shd w:val="clear" w:fill="eeee80"/>
        </w:rPr>
        <w:t xml:space="preserve"> عبروها له بأنه يذب الأحاديث الضعيفة عن حديث رسول الله ،</w:t>
      </w:r>
    </w:p>
    <w:p>
      <w:pPr/>
      <w:r>
        <w:rPr>
          <w:shd w:val="clear" w:fill="eeee80"/>
        </w:rPr>
        <w:t xml:space="preserve"> فوقع في قلبه تصنيف الكتاب الصحيح،</w:t>
      </w:r>
    </w:p>
    <w:p>
      <w:pPr/>
      <w:r>
        <w:rPr>
          <w:shd w:val="clear" w:fill="eeee80"/>
        </w:rPr>
        <w:t xml:space="preserve"> ومكث في تصنيفه ستة عشر عاماً،</w:t>
      </w:r>
    </w:p>
    <w:p>
      <w:pPr/>
      <w:r>
        <w:rPr>
          <w:shd w:val="clear" w:fill="eeee80"/>
        </w:rPr>
        <w:t xml:space="preserve"> وما وضع فيه حديثاً إلا اغتسل قبله وصلى ركعتين،</w:t>
      </w:r>
    </w:p>
    <w:p>
      <w:pPr/>
      <w:r>
        <w:rPr>
          <w:shd w:val="clear" w:fill="eeee80"/>
        </w:rPr>
        <w:t xml:space="preserve"> وبعد أن أكمله عرضه على الأئمة أحمد بن حنبل،</w:t>
      </w:r>
    </w:p>
    <w:p>
      <w:pPr/>
      <w:r>
        <w:rPr>
          <w:shd w:val="clear" w:fill="eeee80"/>
        </w:rPr>
        <w:t xml:space="preserve"> ويحيى بن معين وعلي بن المديني،</w:t>
      </w:r>
    </w:p>
    <w:p>
      <w:pPr/>
      <w:r>
        <w:rPr>
          <w:shd w:val="clear" w:fill="eeee80"/>
        </w:rPr>
        <w:t xml:space="preserve"> وغيرهم فاستحسنوه وشهدوا له بالصحة إلا في أربعة أحاديث،</w:t>
      </w:r>
    </w:p>
    <w:p>
      <w:pPr/>
      <w:r>
        <w:rPr>
          <w:shd w:val="clear" w:fill="eeee80"/>
        </w:rPr>
        <w:t xml:space="preserve"> قال الإمام العقيلي والقول فيها قول البخاري وهي صحيحة .</w:t>
      </w:r>
    </w:p>
    <w:p>
      <w:pPr/>
      <w:r>
        <w:rPr>
          <w:shd w:val="clear" w:fill="eeee80"/>
        </w:rPr>
        <w:t xml:space="preserve">حجة فيما بيني ويبين الله تعالى،</w:t>
      </w:r>
    </w:p>
    <w:p>
      <w:pPr/>
      <w:r>
        <w:rPr>
          <w:shd w:val="clear" w:fill="eeee80"/>
        </w:rPr>
        <w:t xml:space="preserve"> وما أدخلت فيه إلا صحيحاً،</w:t>
      </w:r>
    </w:p>
    <w:p>
      <w:pPr/>
      <w:r>
        <w:rPr>
          <w:shd w:val="clear" w:fill="eeee80"/>
        </w:rPr>
        <w:t xml:space="preserve"> وما تركت من الصحيح أكثر حتى لا يطول.</w:t>
      </w:r>
    </w:p>
    <w:p>
      <w:pPr/>
      <w:r>
        <w:rPr>
          <w:shd w:val="clear" w:fill="eeee80"/>
        </w:rPr>
        <w:t xml:space="preserve"> صحيح البخاري وصحيح مسلم،</w:t>
      </w:r>
    </w:p>
    <w:p>
      <w:pPr/>
      <w:r>
        <w:rPr>
          <w:shd w:val="clear" w:fill="eeee80"/>
        </w:rPr>
        <w:t xml:space="preserve"> وتلقتهما الأمة بالقبول،</w:t>
      </w:r>
    </w:p>
    <w:p>
      <w:pPr/>
      <w:r>
        <w:rPr>
          <w:shd w:val="clear" w:fill="eeee80"/>
        </w:rPr>
        <w:t xml:space="preserve"> وكتاب البخاري أصحهما وأكثرهما فوائد (۱).</w:t>
      </w:r>
    </w:p>
    <w:p>
      <w:pPr/>
      <w:r>
        <w:rPr>
          <w:shd w:val="clear" w:fill="eeee80"/>
        </w:rPr>
        <w:t xml:space="preserve"> استنباط الفوائد الفقهية،</w:t>
      </w:r>
    </w:p>
    <w:p>
      <w:pPr/>
      <w:r>
        <w:rPr>
          <w:shd w:val="clear" w:fill="eeee80"/>
        </w:rPr>
        <w:t xml:space="preserve"> والنكت الحكمية،</w:t>
      </w:r>
    </w:p>
    <w:p>
      <w:pPr/>
      <w:r>
        <w:rPr>
          <w:shd w:val="clear" w:fill="eeee80"/>
        </w:rPr>
        <w:t xml:space="preserve"> فاستخرج بفهمه الثاقب من المتون معاني كثيرة فرقها في أبوابه بحسب المناسبة،</w:t>
      </w:r>
    </w:p>
    <w:p>
      <w:pPr/>
      <w:r>
        <w:rPr>
          <w:shd w:val="clear" w:fill="eeee80"/>
        </w:rPr>
        <w:t xml:space="preserve"> واعتنى فيها بآيات الأحكام .</w:t>
      </w:r>
    </w:p>
    <w:p>
      <w:pPr/>
      <w:r>
        <w:rPr>
          <w:shd w:val="clear" w:fill="eeee80"/>
        </w:rPr>
        <w:t xml:space="preserve"> ثم إن تراجم الأبواب - أي عناوين الأبواب - قد تكون ظاهرة وخفية،</w:t>
      </w:r>
    </w:p>
    <w:p>
      <w:pPr/>
      <w:r>
        <w:rPr>
          <w:shd w:val="clear" w:fill="eeee80"/>
        </w:rPr>
        <w:t xml:space="preserve"> فالظاهرة أن تكون دالة بالمطابقة لما يورد في مضمونها،</w:t>
      </w:r>
    </w:p>
    <w:p>
      <w:pPr/>
      <w:r>
        <w:rPr>
          <w:shd w:val="clear" w:fill="eeee80"/>
        </w:rPr>
        <w:t xml:space="preserve"> وإنما فائدتها الإعلام بما ورد في ذلك الباب.</w:t>
      </w:r>
    </w:p>
    <w:p>
      <w:pPr/>
      <w:r>
        <w:rPr>
          <w:shd w:val="clear" w:fill="eeee80"/>
        </w:rPr>
        <w:t xml:space="preserve"> ولذا اشتهر في قول</w:t>
      </w:r>
    </w:p>
    <w:p>
      <w:pPr/>
      <w:r>
        <w:rPr>
          <w:shd w:val="clear" w:fill="eeee80"/>
        </w:rPr>
        <w:t xml:space="preserve">جمع من الفضلاء: فقه البخاري في تراجمه </w:t>
      </w:r>
    </w:p>
    <w:p>
      <w:pPr/>
      <w:r>
        <w:rPr>
          <w:shd w:val="clear" w:fill="eeee80"/>
        </w:rPr>
        <w:t xml:space="preserve">وقال الإمام الذهبي: وأما جامع البخاري الصحيح،</w:t>
      </w:r>
    </w:p>
    <w:p>
      <w:pPr/>
      <w:r>
        <w:rPr>
          <w:shd w:val="clear" w:fill="eeee80"/>
        </w:rPr>
        <w:t xml:space="preserve"> وهو أعلى شيء في وقتنا إسناداً للناس ومن ثلاثين سنة يفرحون بعلو سماعه،</w:t>
      </w:r>
    </w:p>
    <w:p>
      <w:pPr/>
      <w:r>
        <w:rPr>
          <w:shd w:val="clear" w:fill="eeee80"/>
        </w:rPr>
        <w:t xml:space="preserve">ترتيب الكتاب : وقد رتبه على سبعة وتسعين كتاباً بدأ بكتاب بدء الوحي وختمه بكتاب (التوحيد) وأدرج</w:t>
      </w:r>
    </w:p>
    <w:p>
      <w:pPr/>
      <w:r>
        <w:rPr>
          <w:shd w:val="clear" w:fill="eeee80"/>
        </w:rPr>
        <w:t xml:space="preserve">ما بينهما سائر الكتب الأخرى الشاملة لجميع أبواب الدين،</w:t>
      </w:r>
    </w:p>
    <w:p>
      <w:pPr/>
      <w:r>
        <w:rPr>
          <w:shd w:val="clear" w:fill="eeee80"/>
        </w:rPr>
        <w:t xml:space="preserve"> ولذا سمي بكتاب الجامع.</w:t>
      </w:r>
    </w:p>
    <w:p>
      <w:pPr/>
      <w:r>
        <w:rPr>
          <w:shd w:val="clear" w:fill="eeee80"/>
        </w:rPr>
        <w:t xml:space="preserve"> شرحاً،</w:t>
      </w:r>
    </w:p>
    <w:p>
      <w:pPr/>
      <w:r>
        <w:rPr>
          <w:shd w:val="clear" w:fill="eeee80"/>
        </w:rPr>
        <w:t xml:space="preserve"> واستنباطاً للأحكام منه،</w:t>
      </w:r>
    </w:p>
    <w:p>
      <w:pPr/>
      <w:r>
        <w:rPr>
          <w:shd w:val="clear" w:fill="eeee80"/>
        </w:rPr>
        <w:t xml:space="preserve"> ومن أشهرها كتاب فتح الباري شرح صحيح البخاري للحافظ ابن حجر (المتوفي ٨٥٤هـ) الذي طبع في أربعة عشر مجلداً،</w:t>
      </w:r>
    </w:p>
    <w:p>
      <w:pPr/>
      <w:r>
        <w:rPr>
          <w:shd w:val="clear" w:fill="eeee80"/>
        </w:rPr>
        <w:t xml:space="preserve"> وقال عنه العلماء: لقد كان شرح البخاري ديناً في عنق الأمة حتى جاء</w:t>
      </w:r>
    </w:p>
    <w:p>
      <w:pPr/>
      <w:r>
        <w:rPr>
          <w:shd w:val="clear" w:fill="eeee80"/>
        </w:rPr>
        <w:t xml:space="preserve">الحافظ ابن حجر بشرحه فتح الباري فوفى هذا الدين،</w:t>
      </w:r>
    </w:p>
    <w:p>
      <w:pPr/>
      <w:r>
        <w:rPr>
          <w:shd w:val="clear" w:fill="eeee80"/>
        </w:rPr>
        <w:t xml:space="preserve">ثانياً: صحيح الإمام مسلم</w:t>
      </w:r>
    </w:p>
    <w:p>
      <w:pPr/>
      <w:r>
        <w:rPr>
          <w:shd w:val="clear" w:fill="eeee80"/>
        </w:rPr>
        <w:t xml:space="preserve">اسمه: (المسند الصحيح المختصر من السنن بنقل العدل عن العدل عن رسول الله ).</w:t>
      </w:r>
    </w:p>
    <w:p>
      <w:pPr/>
      <w:r>
        <w:rPr>
          <w:shd w:val="clear" w:fill="eeee80"/>
        </w:rPr>
        <w:t xml:space="preserve">ألف الإمام مسلم كتابه الصحيح استجابة لطلب أحد طلبة العلم النبهاء،</w:t>
      </w:r>
    </w:p>
    <w:p>
      <w:pPr/>
      <w:r>
        <w:rPr>
          <w:shd w:val="clear" w:fill="eeee80"/>
        </w:rPr>
        <w:t xml:space="preserve"> لكنه لم ينص على هذه الأبواب لئلا يزداد حجم الكتاب أو لغير ذلك،</w:t>
      </w:r>
    </w:p>
    <w:p>
      <w:pPr/>
      <w:r>
        <w:rPr>
          <w:shd w:val="clear" w:fill="eeee80"/>
        </w:rPr>
        <w:t xml:space="preserve"> ثم جاء بعد الأئمة فشرحوا الكتاب مع وضع أسماء لتلك الأبواب؛</w:t>
      </w:r>
    </w:p>
    <w:p>
      <w:pPr/>
      <w:r>
        <w:rPr>
          <w:shd w:val="clear" w:fill="eeee80"/>
        </w:rPr>
        <w:t xml:space="preserve"> ولذا</w:t>
      </w:r>
    </w:p>
    <w:p>
      <w:pPr/>
      <w:r>
        <w:rPr>
          <w:shd w:val="clear" w:fill="eeee80"/>
        </w:rPr>
        <w:t xml:space="preserve">قد يحدث اختلاف في بعضها.</w:t>
      </w:r>
    </w:p>
    <w:p>
      <w:pPr/>
      <w:r>
        <w:rPr>
          <w:shd w:val="clear" w:fill="eeee80"/>
        </w:rPr>
        <w:t xml:space="preserve">ولقد اعتنى العلماء بصحيح الإمام مسلم فكثرت عليه الشروح حتى زادت على مائة كتاب،</w:t>
      </w:r>
    </w:p>
    <w:p>
      <w:pPr/>
      <w:r>
        <w:rPr>
          <w:shd w:val="clear" w:fill="eeee80"/>
        </w:rPr>
        <w:t xml:space="preserve"> ومن أشهرها شرح الإمام النووي المعروف باسم المنهاج شرح صحيح مسلم بن الحجاج وطبع في تسع مجلدات كبار .</w:t>
      </w:r>
    </w:p>
    <w:p>
      <w:pPr/>
      <w:r>
        <w:rPr>
          <w:shd w:val="clear" w:fill="eeee80"/>
        </w:rPr>
        <w:t xml:space="preserve">ثالثاً: سنن أبي داود:</w:t>
      </w:r>
    </w:p>
    <w:p>
      <w:pPr/>
      <w:r>
        <w:rPr>
          <w:shd w:val="clear" w:fill="eeee80"/>
        </w:rPr>
        <w:t xml:space="preserve">للإمام الحافظ سليمان بن الأشعث بن إسحاق الأزدي السجستاني.</w:t>
      </w:r>
    </w:p>
    <w:p>
      <w:pPr/>
      <w:r>
        <w:rPr>
          <w:shd w:val="clear" w:fill="eeee80"/>
        </w:rPr>
        <w:t xml:space="preserve"> ولد سنة ٢۰۲هـ،</w:t>
      </w:r>
    </w:p>
    <w:p>
      <w:pPr/>
      <w:r>
        <w:rPr>
          <w:shd w:val="clear" w:fill="eeee80"/>
        </w:rPr>
        <w:t xml:space="preserve">ومن الذين طافوا البلاد في طلب الحديث،</w:t>
      </w:r>
    </w:p>
    <w:p>
      <w:pPr/>
      <w:r>
        <w:rPr>
          <w:shd w:val="clear" w:fill="eeee80"/>
        </w:rPr>
        <w:t xml:space="preserve"> قال رحمه الله: كتبت عن رسول الله .</w:t>
      </w:r>
    </w:p>
    <w:p>
      <w:pPr/>
      <w:r>
        <w:rPr>
          <w:shd w:val="clear" w:fill="eeee80"/>
        </w:rPr>
        <w:t xml:space="preserve"> خمسمائة ألف حديث انتخبت منها ما ضمنته في هذا الكتاب جمعت فيه أربعة آلاف وثمانمائة حديث (۲) ذكرت الصحيح وما يشبهه وما يقاربه"،</w:t>
      </w:r>
    </w:p>
    <w:p>
      <w:pPr/>
      <w:r>
        <w:rPr>
          <w:shd w:val="clear" w:fill="eeee80"/>
        </w:rPr>
        <w:t xml:space="preserve"> وقال رحمه الله : "ما ذكرت في كتابي حديثاً أجمع الناس على تركه (۳).</w:t>
      </w:r>
    </w:p>
    <w:p>
      <w:pPr/>
      <w:r>
        <w:rPr>
          <w:shd w:val="clear" w:fill="eeee80"/>
        </w:rPr>
        <w:t xml:space="preserve"> ومن أهم شروحه : معالم السنن لأبي سليمان محمد بن محمد الخطابي،</w:t>
      </w:r>
    </w:p>
    <w:p>
      <w:pPr/>
      <w:r>
        <w:rPr>
          <w:shd w:val="clear" w:fill="eeee80"/>
        </w:rPr>
        <w:t xml:space="preserve"> توفي أبو داود رحمه الله سنة</w:t>
      </w:r>
    </w:p>
    <w:p>
      <w:pPr/>
      <w:r>
        <w:rPr>
          <w:shd w:val="clear" w:fill="eeee80"/>
        </w:rPr>
        <w:t xml:space="preserve">٢٧٥ هـ (٤).</w:t>
      </w:r>
    </w:p>
    <w:p>
      <w:pPr/>
      <w:r>
        <w:rPr>
          <w:shd w:val="clear" w:fill="eeee80"/>
        </w:rPr>
        <w:t xml:space="preserve">رابعاً سنن الترمذي:</w:t>
      </w:r>
    </w:p>
    <w:p>
      <w:pPr/>
      <w:r>
        <w:rPr>
          <w:shd w:val="clear" w:fill="eeee80"/>
        </w:rPr>
        <w:t xml:space="preserve"> للإمام الحافظ أبي عيسى محمد بن عيسى بن سورة بن موسى بن الضحاك السلمي الترمذي ولد سنة ۲۰۰ هـ ،</w:t>
      </w:r>
    </w:p>
    <w:p>
      <w:pPr/>
      <w:r>
        <w:rPr>
          <w:shd w:val="clear" w:fill="eeee80"/>
        </w:rPr>
        <w:t xml:space="preserve"> طلب العلم صغيراً،</w:t>
      </w:r>
    </w:p>
    <w:p>
      <w:pPr/>
      <w:r>
        <w:rPr>
          <w:shd w:val="clear" w:fill="eeee80"/>
        </w:rPr>
        <w:t xml:space="preserve"> ورحل في طلبه إلى كثير من البلدان،</w:t>
      </w:r>
    </w:p>
    <w:p>
      <w:pPr/>
      <w:r>
        <w:rPr>
          <w:shd w:val="clear" w:fill="eeee80"/>
        </w:rPr>
        <w:t xml:space="preserve"> كالإمام البخاري ومسلم وأبي داود،</w:t>
      </w:r>
    </w:p>
    <w:p>
      <w:pPr/>
      <w:r>
        <w:rPr>
          <w:shd w:val="clear" w:fill="eeee80"/>
        </w:rPr>
        <w:t xml:space="preserve"> وكان من أئمة الحفاظ الذين اشتهروا بالضبط والإتقان إلى جانب زهده وورعه،</w:t>
      </w:r>
    </w:p>
    <w:p>
      <w:pPr/>
      <w:r>
        <w:rPr>
          <w:shd w:val="clear" w:fill="eeee80"/>
        </w:rPr>
        <w:t xml:space="preserve"> وبقي ضريراً سنين آخر عمره وتوفي سنة ۲۷۹ هـ (۱) ،</w:t>
      </w:r>
    </w:p>
    <w:p>
      <w:pPr/>
      <w:r>
        <w:rPr>
          <w:shd w:val="clear" w:fill="eeee80"/>
        </w:rPr>
        <w:t xml:space="preserve"> (٢) .</w:t>
      </w:r>
    </w:p>
    <w:p>
      <w:pPr/>
      <w:r>
        <w:rPr>
          <w:shd w:val="clear" w:fill="eeee80"/>
        </w:rPr>
        <w:t xml:space="preserve"> . ومن أهم شروحه عارضة الأحوذي (۲)</w:t>
      </w:r>
    </w:p>
    <w:p>
      <w:pPr/>
      <w:r>
        <w:rPr>
          <w:shd w:val="clear" w:fill="eeee80"/>
        </w:rPr>
        <w:t xml:space="preserve">لأبي بكر بن العربي،</w:t>
      </w:r>
    </w:p>
    <w:p>
      <w:pPr/>
      <w:r>
        <w:rPr>
          <w:shd w:val="clear" w:fill="eeee80"/>
        </w:rPr>
        <w:t xml:space="preserve"> وتحفة الأحوذي للمباركفوري.</w:t>
      </w:r>
    </w:p>
    <w:p>
      <w:pPr/>
      <w:r>
        <w:rPr>
          <w:shd w:val="clear" w:fill="eeee80"/>
        </w:rPr>
        <w:t xml:space="preserve">ويسمى بالمجتبى أو المجتبى - بالنون ،</w:t>
      </w:r>
    </w:p>
    <w:p>
      <w:pPr/>
      <w:r>
        <w:rPr>
          <w:shd w:val="clear" w:fill="eeee80"/>
        </w:rPr>
        <w:t xml:space="preserve"> وبالسنن الصغرى؛</w:t>
      </w:r>
    </w:p>
    <w:p>
      <w:pPr/>
      <w:r>
        <w:rPr>
          <w:shd w:val="clear" w:fill="eeee80"/>
        </w:rPr>
        <w:t xml:space="preserve"> للإمام أبو عبد الرحمن أحمد بن شعيب بن علي الخراساني،</w:t>
      </w:r>
    </w:p>
    <w:p>
      <w:pPr/>
      <w:r>
        <w:rPr>
          <w:shd w:val="clear" w:fill="eeee80"/>
        </w:rPr>
        <w:t xml:space="preserve"> النسائي،</w:t>
      </w:r>
    </w:p>
    <w:p>
      <w:pPr/>
      <w:r>
        <w:rPr>
          <w:shd w:val="clear" w:fill="eeee80"/>
        </w:rPr>
        <w:t xml:space="preserve"> نسبة إلى بلده نسا بخراسان،</w:t>
      </w:r>
    </w:p>
    <w:p>
      <w:pPr/>
      <w:r>
        <w:rPr>
          <w:shd w:val="clear" w:fill="eeee80"/>
        </w:rPr>
        <w:t xml:space="preserve"> ورحل في طلبه،</w:t>
      </w:r>
    </w:p>
    <w:p>
      <w:pPr/>
      <w:r>
        <w:rPr>
          <w:shd w:val="clear" w:fill="eeee80"/>
        </w:rPr>
        <w:t xml:space="preserve"> ومن تلك</w:t>
      </w:r>
    </w:p>
    <w:p>
      <w:pPr/>
      <w:r>
        <w:rPr>
          <w:shd w:val="clear" w:fill="eeee80"/>
        </w:rPr>
        <w:t xml:space="preserve">البلدان على سبيل المثال الحجاز،</w:t>
      </w:r>
    </w:p>
    <w:p>
      <w:pPr/>
      <w:r>
        <w:rPr>
          <w:shd w:val="clear" w:fill="eeee80"/>
        </w:rPr>
        <w:t xml:space="preserve"> والعراق ومصر والشام وغيرها،</w:t>
      </w:r>
    </w:p>
    <w:p>
      <w:pPr/>
      <w:r>
        <w:rPr>
          <w:shd w:val="clear" w:fill="eeee80"/>
        </w:rPr>
        <w:t xml:space="preserve"> ثم استوطن مصر .</w:t>
      </w:r>
    </w:p>
    <w:p>
      <w:pPr/>
      <w:r>
        <w:rPr>
          <w:shd w:val="clear" w:fill="eeee80"/>
        </w:rPr>
        <w:t xml:space="preserve">وبرع فيها وكان فقيهاً شافعي المذهب كثير العبادة،</w:t>
      </w:r>
    </w:p>
    <w:p>
      <w:pPr/>
      <w:r>
        <w:rPr>
          <w:shd w:val="clear" w:fill="eeee80"/>
        </w:rPr>
        <w:t xml:space="preserve"> متمسكاً بالسنة توفي بالرملة بفلسطين سنة ٣٠٣هـ (٣)،</w:t>
      </w:r>
    </w:p>
    <w:p>
      <w:pPr/>
      <w:r>
        <w:rPr>
          <w:shd w:val="clear" w:fill="eeee80"/>
        </w:rPr>
        <w:t xml:space="preserve">ودفن في بيت المقدس،</w:t>
      </w:r>
    </w:p>
    <w:p>
      <w:pPr/>
      <w:r>
        <w:rPr>
          <w:shd w:val="clear" w:fill="eeee80"/>
        </w:rPr>
        <w:t xml:space="preserve"> وللنسائي خمسة عشر مؤلفاً أكثرها في الحديث وأشهرها كتابه: "السنن" صنفه على أبواب الفقه ويدعى المجتبي وكان رحمه الله في أول الأمر ألف كتاباً يقال له السنن الكبرى" ثم اختصره،</w:t>
      </w:r>
    </w:p>
    <w:p>
      <w:pPr/>
      <w:r>
        <w:rPr>
          <w:shd w:val="clear" w:fill="eeee80"/>
        </w:rPr>
        <w:t xml:space="preserve">إسناده بالتعليل.</w:t>
      </w:r>
    </w:p>
    <w:p>
      <w:pPr/>
      <w:r>
        <w:rPr>
          <w:shd w:val="clear" w:fill="eeee80"/>
        </w:rPr>
        <w:t xml:space="preserve"> وأما شروحه فمنها شرح السيوطي،</w:t>
      </w:r>
    </w:p>
    <w:p>
      <w:pPr/>
      <w:r>
        <w:rPr>
          <w:shd w:val="clear" w:fill="eeee80"/>
        </w:rPr>
        <w:t xml:space="preserve"> وحاشية السندي،</w:t>
      </w:r>
    </w:p>
    <w:p>
      <w:pPr/>
      <w:r>
        <w:rPr>
          <w:shd w:val="clear" w:fill="eeee80"/>
        </w:rPr>
        <w:t xml:space="preserve">سادساً - سنن ابن ماجه:</w:t>
      </w:r>
    </w:p>
    <w:p>
      <w:pPr/>
      <w:r>
        <w:rPr>
          <w:shd w:val="clear" w:fill="eeee80"/>
        </w:rPr>
        <w:t xml:space="preserve"> ولد في قزوين سنة</w:t>
      </w:r>
    </w:p>
    <w:p>
      <w:pPr/>
      <w:r>
        <w:rPr>
          <w:shd w:val="clear" w:fill="eeee80"/>
        </w:rPr>
        <w:t xml:space="preserve">٢٠٩هـ،</w:t>
      </w:r>
    </w:p>
    <w:p>
      <w:pPr/>
      <w:r>
        <w:rPr>
          <w:shd w:val="clear" w:fill="eeee80"/>
        </w:rPr>
        <w:t xml:space="preserve"> له</w:t>
      </w:r>
    </w:p>
    <w:p>
      <w:pPr/>
      <w:r>
        <w:rPr>
          <w:shd w:val="clear" w:fill="eeee80"/>
        </w:rPr>
        <w:t xml:space="preserve">مصنفات في السنن والتفسير والحديث والتاريخ وأشهر كتبه كتاب السنن ووضعه على أبواب الفقه.</w:t>
      </w:r>
    </w:p>
    <w:p>
      <w:pPr/>
      <w:r>
        <w:rPr>
          <w:shd w:val="clear" w:fill="eeee80"/>
        </w:rPr>
        <w:t xml:space="preserve"> توفي سنة</w:t>
      </w:r>
    </w:p>
    <w:p>
      <w:pPr/>
      <w:r>
        <w:rPr>
          <w:shd w:val="clear" w:fill="eeee80"/>
        </w:rPr>
        <w:t xml:space="preserve">٢٧٣ هـ (٤) ،</w:t>
      </w:r>
    </w:p>
    <w:p>
      <w:pPr/>
      <w:r>
        <w:rPr>
          <w:shd w:val="clear" w:fill="eeee80"/>
        </w:rPr>
        <w:t xml:space="preserve"> لهذا لم يدخله كثير من أهل العلم في الكتب الستة قبل</w:t>
      </w:r>
    </w:p>
    <w:p>
      <w:pPr/>
      <w:r>
        <w:rPr>
          <w:shd w:val="clear" w:fill="eeee80"/>
        </w:rPr>
        <w:t xml:space="preserve">القرن السادس،</w:t>
      </w:r>
    </w:p>
    <w:p>
      <w:pPr/>
      <w:r>
        <w:rPr>
          <w:shd w:val="clear" w:fill="eeee80"/>
        </w:rPr>
        <w:t xml:space="preserve"> وأول من ضم سنن ابن ماجه إلى الكتب الخمسة أبو الفضل طاهر المقدسي : ٤٤٨ - ٥٠٧هـ ،</w:t>
      </w:r>
    </w:p>
    <w:p>
      <w:pPr/>
      <w:r>
        <w:rPr>
          <w:shd w:val="clear" w:fill="eeee80"/>
        </w:rPr>
        <w:t xml:space="preserve"> في</w:t>
      </w:r>
    </w:p>
    <w:p>
      <w:pPr/>
      <w:r>
        <w:rPr>
          <w:shd w:val="clear" w:fill="eeee80"/>
        </w:rPr>
        <w:t xml:space="preserve">كتابه أطراف الكتب الستة وبهذا أصبحت كتب الحديث المعتمدة ستة وتابعه على ذلك أهل العلم من بعده.</w:t>
      </w:r>
    </w:p>
    <w:p>
      <w:pPr/>
      <w:r>
        <w:rPr>
          <w:shd w:val="clear" w:fill="eeee80"/>
        </w:rPr>
        <w:t xml:space="preserve">وكان العلماء قبل ذلك يعدون الأصل السادس كتاب الموطأ للإمام مالك رحمه الله ؛</w:t>
      </w:r>
    </w:p>
    <w:p>
      <w:pPr/>
      <w:r>
        <w:rPr>
          <w:shd w:val="clear" w:fill="eeee80"/>
        </w:rPr>
        <w:t xml:space="preserve"> لأنه أصح من سنن ابن</w:t>
      </w:r>
    </w:p>
    <w:p>
      <w:pPr/>
      <w:r>
        <w:rPr>
          <w:shd w:val="clear" w:fill="eeee80"/>
        </w:rPr>
        <w:t xml:space="preserve">ماجه،</w:t>
      </w:r>
    </w:p>
    <w:p>
      <w:pPr/>
      <w:r>
        <w:rPr>
          <w:shd w:val="clear" w:fill="eeee80"/>
        </w:rPr>
        <w:t xml:space="preserve"> وإنما قدم العلماء سنن ابن ماجه على الموطأ،</w:t>
      </w:r>
    </w:p>
    <w:p>
      <w:pPr/>
      <w:r>
        <w:rPr>
          <w:shd w:val="clear" w:fill="eeee80"/>
        </w:rPr>
        <w:t xml:space="preserve">ماجه ما فيه موجوداً في الكتب الخمسة إلا القليل منه (٥).</w:t>
      </w:r>
    </w:p>
    <w:p>
      <w:pPr/>
      <w:r>
        <w:rPr>
          <w:shd w:val="clear" w:fill="eeee80"/>
        </w:rPr>
        <w:t xml:space="preserve">لكثرة الزيادات فيه ثم تأتي بعد ذلك كتب الأحاديث الأخرى منها: سابعاً - موطأ الإمام مالك بن أنس الأصبحي الحميري المدني الفقيه أحد أعلام الإسلام واحد أصحاب</w:t>
      </w:r>
    </w:p>
    <w:p>
      <w:pPr/>
      <w:r>
        <w:rPr>
          <w:shd w:val="clear" w:fill="eeee80"/>
        </w:rPr>
        <w:t xml:space="preserve">المذاهب الأربعة وإمام دار الهجرة ولد سنة ٩٣هـ،</w:t>
      </w:r>
    </w:p>
    <w:p>
      <w:pPr/>
      <w:r>
        <w:rPr>
          <w:shd w:val="clear" w:fill="eeee80"/>
        </w:rPr>
        <w:t xml:space="preserve"> ثامناً - مسند الإمام أحمد بن حنبل الشيباني المروزي خرجت أمه به من سرد وهي حامل به فولدته في</w:t>
      </w:r>
    </w:p>
    <w:p>
      <w:pPr/>
      <w:r>
        <w:rPr>
          <w:shd w:val="clear" w:fill="eeee80"/>
        </w:rPr>
        <w:t xml:space="preserve"> وهو أحد أصحاب المذاهب الأربعة توفي رحمه الله سنة ٢٤١هـ.</w:t>
      </w:r>
    </w:p>
    <w:p>
      <w:pPr/>
      <w:r>
        <w:rPr>
          <w:shd w:val="clear" w:fill="eeee80"/>
        </w:rPr>
        <w:t xml:space="preserve"> تاسعاً - ثم صحيح ابن خزيمة للإمام الحافظ أبي بكر محمد بن إدريس بن خزيمة النيسابوري ولد سنة ٢٢٣هـ،</w:t>
      </w:r>
    </w:p>
    <w:p>
      <w:pPr/>
      <w:r>
        <w:rPr>
          <w:shd w:val="clear" w:fill="eeee80"/>
        </w:rPr>
        <w:t xml:space="preserve">وتوفي سنة ۳۱۱هـ،</w:t>
      </w:r>
    </w:p>
    <w:p>
      <w:pPr/>
      <w:r>
        <w:rPr>
          <w:shd w:val="clear" w:fill="eeee80"/>
        </w:rPr>
        <w:t xml:space="preserve">عاشراً - ثم صحيح ابن حبان للإمام حافظ أبي حاتم أحمد بن حبان البستي الشافعي ت: ٣٥٤هـ،</w:t>
      </w:r>
    </w:p>
    <w:p>
      <w:pPr/>
      <w:r>
        <w:rPr>
          <w:shd w:val="clear" w:fill="eeee80"/>
        </w:rPr>
        <w:t xml:space="preserve"> له تصانيف عدة أشهرها المسند الصحيح،</w:t>
      </w:r>
    </w:p>
    <w:p>
      <w:pPr/>
      <w:r>
        <w:rPr>
          <w:shd w:val="clear" w:fill="eeee80"/>
        </w:rPr>
        <w:t xml:space="preserve"> وقد رتبه الأمير علاء الدين بن عبد الله على الأبواب ترتيباً حسناً وسماه:</w:t>
      </w:r>
    </w:p>
    <w:p>
      <w:pPr/>
      <w:r>
        <w:rPr>
          <w:shd w:val="clear" w:fill="eeee80"/>
        </w:rPr>
        <w:t xml:space="preserve">الإحسان في ترتيب صحيح ابن حبان (۲)،</w:t>
      </w:r>
    </w:p>
    <w:p>
      <w:pPr/>
      <w:r>
        <w:rPr>
          <w:shd w:val="clear" w:fill="eeee80"/>
        </w:rPr>
        <w:t xml:space="preserve"> وغير ذلك من الكتب في علم الحديث.</w:t>
      </w:r>
    </w:p>
    <w:p>
      <w:pPr/>
      <w:r>
        <w:rPr>
          <w:shd w:val="clear" w:fill="eeee80"/>
        </w:rPr>
        <w:t xml:space="preserve">٦ - منهج المحدثين في توثيق السنة:</w:t>
      </w:r>
    </w:p>
    <w:p>
      <w:pPr/>
      <w:r>
        <w:rPr>
          <w:shd w:val="clear" w:fill="eeee80"/>
        </w:rPr>
        <w:t xml:space="preserve"> وقد ظهرت هذه العناية بالسنة النبوية المطهرة في قواعد ثابتة ومنهج نقدي واضح،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2026-10-12T17:18:46+00:00</dcterms:created>
  <dcterms:modified xsi:type="dcterms:W3CDTF">2026-10-12T17:18:46+00:00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