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ts broadest fee, political sociology is concerned with therelationship between politics and society.</w:t>
      </w:r>
    </w:p>
    <w:p>
      <w:pPr/>
      <w:r>
        <w:rPr/>
        <w:t xml:space="preserve"> Its distinctivenesswithin the social sciences lies in its acknowledgement thatpolitical actors^ including 265* عpressure groups and socialmovements••*•بھ زwithin •wider social context. Politicalactors therefore inevitably shapef and 70 turn are shaped by,social structures such as• مرھلھوetc. </w:t>
      </w:r>
    </w:p>
    <w:p>
      <w:pPr/>
      <w:r>
        <w:rPr>
          <w:shd w:val="clear" w:fill="eeee80"/>
        </w:rPr>
        <w:t xml:space="preserve">Suchsocial structures ensure that political influence within societyis unequal.</w:t>
      </w:r>
    </w:p>
    <w:p>
      <w:pPr/>
      <w:r>
        <w:rPr/>
        <w:t xml:space="preserve"> It follows from this that •key concept in politicalsociology is that power, where power  ئdefined as thecapacity to achieve one's objectives even when thoseobjectives are in conflict with the interests of another actor.Political sociologists therefore Invariably return to thefollowing question ؛which individuals and groups in societypossess the capacity to pursue their interests, and how is thispower exercised and institutionalized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2026-10-01T00:51:22+00:00</dcterms:created>
  <dcterms:modified xsi:type="dcterms:W3CDTF">2026-10-01T00:51:22+00:00</dcterms:modified>
</cp:coreProperties>
</file>

<file path=docProps/custom.xml><?xml version="1.0" encoding="utf-8"?>
<Properties xmlns="http://schemas.openxmlformats.org/officeDocument/2006/custom-properties" xmlns:vt="http://schemas.openxmlformats.org/officeDocument/2006/docPropsVTypes"/>
</file>