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معنى كلمة فرعون بالأصل هو بيت عظيم،</w:t>
      </w:r>
    </w:p>
    <w:p>
      <w:pPr/>
      <w:r>
        <w:rPr/>
        <w:t xml:space="preserve"> وبالتالي كان يطلق هذا الاسم على القصر الملكي بمصر القديمة، وقد استعملت هذه الكلمة بدايةً في الأسرة الحاكمة رقم 18 في عام 1539-1292 قبل الميلاد، وتمّ اعتماده كعلامة احترامٍ بحلول سلالة 22 من الأسرة الحاكمة، وفي الوثائق الرسمية كان يسبق اسم الملك الحاكم أحد الألقاب الخمسة: حورس، وقد أعطي اللقب الأخير عند الولادة، والألقاب الأخرى مُنحت أثناء التتويج، كان المصريون يعتقدون بأنّ الفرعون هو الوسيط بينهم وبين الآلهة، بينما بعد الموت يصبح الفرعون آلهة الموت، ويتوج ابنه ويصبح مسؤولاً عن السلطات الموقفة بعد موت الفرعون الأصل، وقد تمّ تصوير الوضع الآلهي للفرعون بأنّه يستطيع أن يقتل أعداءه من خلال الثعبان الموجود على التاج، وبقدرته على سحق الآلآف من الأعداء في ساحة المعركة، وأنّه يملك القوة بيديه أي أنّه يستطيع السيطرة على الطبيعة وتغييرها بما يلائمه.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2024-03-29T11:34:49+00:00</dcterms:created>
  <dcterms:modified xsi:type="dcterms:W3CDTF">2024-03-29T11:34:49+00:00</dcterms:modified>
</cp:coreProperties>
</file>

<file path=docProps/custom.xml><?xml version="1.0" encoding="utf-8"?>
<Properties xmlns="http://schemas.openxmlformats.org/officeDocument/2006/custom-properties" xmlns:vt="http://schemas.openxmlformats.org/officeDocument/2006/docPropsVTypes"/>
</file>