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مقدمـــــــــــة</w:t>
      </w:r>
    </w:p>
    <w:p>
      <w:pPr/>
      <w:r>
        <w:rPr>
          <w:shd w:val="clear" w:fill="eeee80"/>
        </w:rPr>
        <w:t xml:space="preserve">تعتبر التجارة الخارجية أو الدولية من أقدم إهتمامات الفلسفة الإقتصادية ورجال الإقتصاد و اليوم إزدادت أهمية هذه التجارة حتى أصبحت عاملا رئيسيا في الإستراتيجية الغقتصادية و السياسية للدول و تتسم العلاقات الإقتصادية الدولية بطابع يجعلها تغاير العلاقات الإقتصادية الداخلية حيث يعترضها عدة قيود وعوائق تفرضها الدول للمحافظة على سياستها أو أقتصادياتها ومن هنا نستشف أن التجارة الدولية أو الخارجية تستجيب للظروف والعوامل الخارجية من ناحية وتؤدي دورا هاما في الإقتصاد الوطني من ناحية أخرى ،</w:t>
      </w:r>
    </w:p>
    <w:p>
      <w:pPr/>
      <w:r>
        <w:rPr>
          <w:shd w:val="clear" w:fill="eeee80"/>
        </w:rPr>
        <w:t xml:space="preserve"> ولكن كيف تمكنت هذه التجارة من التطور والإزدهار إلة الشكل الذي أصبحت عليه الآن وما هي الأفكار التي ساهمت في بلورت طرق المعاملات التجارية الدولية</w:t>
      </w:r>
    </w:p>
    <w:p>
      <w:pPr/>
      <w:r>
        <w:rPr/>
        <w:t xml:space="preserve">لعل من أهم الأفكار أو المذاهب التي أدت بالتجارة الدولية إلى ما آلت إليه هو المذهب المركانتيلي أو التجاري الذي يعد أولى خطوات التفكير الإقتصادي الدولي ونقطة إطلاق السياسات والإستراتيجيات في المعاملات التجارية الدولية ترى ما هي المركانتيلية ، ما هي ظروف نشأة هذا المذهب وكيف تم هل كان فعلا مذهبا فعالا ومحققا لرفاهية الشعوب والأمم وما هو النقد الموجه له ؟</w:t>
      </w:r>
    </w:p>
    <w:p>
      <w:pPr/>
      <w:r>
        <w:rPr>
          <w:shd w:val="clear" w:fill="eeee80"/>
        </w:rPr>
        <w:t xml:space="preserve">المبحث الأول : التعريف بالمذهب المركانتيلي أو التجاري</w:t>
      </w:r>
    </w:p>
    <w:p>
      <w:pPr/>
      <w:r>
        <w:rPr>
          <w:shd w:val="clear" w:fill="eeee80"/>
        </w:rPr>
        <w:t xml:space="preserve">المطلب الأول : تعريف المركانتيلية</w:t>
      </w:r>
    </w:p>
    <w:p>
      <w:pPr/>
      <w:r>
        <w:rPr>
          <w:shd w:val="clear" w:fill="eeee80"/>
        </w:rPr>
        <w:t xml:space="preserve">المركانتيلية هي مذهب إقتصادي ظهرت بوادره أبتداء من أواخر القرن الرابع عشر وساد إلى غاية القرن النصف الثاني من القرن الثامن عشر والمركانتيلية لغة جائت من Merchant بالأنجليزية التي تعني " التاجر" أما إصطلاحا فهي المذهب الذي أولى إهتماما كبيرا بالمعادن النفيسة "ذهب وفضة" باعتبارهما أساس ثروة الأمة ومنبع قوتها</w:t>
      </w:r>
    </w:p>
    <w:p>
      <w:pPr/>
      <w:r>
        <w:rPr>
          <w:shd w:val="clear" w:fill="eeee80"/>
        </w:rPr>
        <w:t xml:space="preserve">المطلب الثاني : الظروف التي مهدت للفكر الإقتصادي المركانتيلي</w:t>
      </w:r>
    </w:p>
    <w:p>
      <w:pPr/>
      <w:r>
        <w:rPr/>
        <w:t xml:space="preserve">شهد القرن الخامس عشر والسادس عشر تحرر العبيد من سطوة النظام الإقطاعي في أوروبا و أتجه معظم المتحررين للعمل في التجارة إلى أن نشاط التجارة الداخلي لم يكن من الإتساع و الأهمية بحيث يوفر لهم مكانة إقتصادية كبرى وسطوة سياسية في بلادهم . لقد جاء التغيير الأساسي في الأوضاع الإقتصادية والإجتماعية عن طريق التجارة الخارجية التي كانت تنمو بصورة متسارعة بحيث أدت تدريجيا إلى ثراء التجار و أدت إلى رفع أهميتهم في النشاط الإقتصادي و ظهورهم كطبقة إجتماعية قوية في بلدانهم ومن أهم الأسباب التي أدت إلى تطور التجارة الدولية ىنذاك :</w:t>
      </w:r>
    </w:p>
    <w:p>
      <w:pPr/>
      <w:r>
        <w:rPr>
          <w:shd w:val="clear" w:fill="eeee80"/>
        </w:rPr>
        <w:t xml:space="preserve">أ*- إتصال أوروبا بالمشرق الإسلامي المتقدم حينها</w:t>
      </w:r>
    </w:p>
    <w:p>
      <w:pPr/>
      <w:r>
        <w:rPr/>
        <w:t xml:space="preserve"> انجلترا ، هولندا ،</w:t>
      </w:r>
    </w:p>
    <w:p>
      <w:pPr/>
      <w:r>
        <w:rPr>
          <w:shd w:val="clear" w:fill="eeee80"/>
        </w:rPr>
        <w:t xml:space="preserve"> فرنسا واستخدمت هذه المعادن في شراء النتجات من البلدان الأوربية المتقدمة</w:t>
      </w:r>
    </w:p>
    <w:p>
      <w:pPr/>
      <w:r>
        <w:rPr>
          <w:shd w:val="clear" w:fill="eeee80"/>
        </w:rPr>
        <w:t xml:space="preserve">ث*- ومن جهة أخرى ونتيجة لتحالف الملك والتجار فقد تم القضاء على سلطة الإقطاعيين والنبلاء و الأمراء وتمكن الملك من فرض سلطة مركزية على سلطات الأمراء التي كانت تقوم في مراكز متعددة داخل الدولة و كانت هذه الخطوة الأولى التي أدت إلى ظهور الدولة الأوروبية الحديثة التي تقوم على أساس قومي و تخضع لسلطة مركزية واحدة وكانت القوة الثانية التي أدت إلى ظهور الدولة الأوروبية الحديثة بروز القوميات العرقية و تفكك الإمبراطوريات الكبرى و انهيارها و يعد ظهور الدولة الأوروبية بهذا الشكل الحديث ذا أثر بالغ في سياسة التجاريين إذ قام هؤلاء برسم سياسة التجارة الخارجية على مستوى الإقتصاد القومي بما يخدم مصلحتهم و يحقق لهم أكبر ربح و أكثر ثراء .</w:t>
      </w:r>
    </w:p>
    <w:p>
      <w:pPr/>
      <w:r>
        <w:rPr/>
        <w:t xml:space="preserve">ولقد كانت حركة النهضة الفكرية في أوروبا من أهم الأحداث التي ساهمت في تطور الفكر السياسي و الإقتصادي الأوروبي والتي صاحبت عصر الرأسمالية التجارية المتحررة من الدين ومن فلسفات وقيود الكنيسة وأدى ذلك إلى زعزعة مركز الكنيسة ومن ثم إلى إنهيار بقية أعمدة النضام الإقتصادي وتقوية السلطة المدنية للملك أو الحكومةمن جهة أخرى لا تؤمن إلا بمصلحتها القومية وتعمل جاهدة على مد سلطانها و توسيع رقعتها إلى احتدام الصراع بين هذه الدول لصون مستعمراتها وعدم السماح لأي دولة باستغلال مواردها</w:t>
      </w:r>
    </w:p>
    <w:p>
      <w:pPr/>
      <w:r>
        <w:rPr>
          <w:shd w:val="clear" w:fill="eeee80"/>
        </w:rPr>
        <w:t xml:space="preserve">المطلب الثالث : نشأة المركانتيلية</w:t>
      </w:r>
    </w:p>
    <w:p>
      <w:pPr/>
      <w:r>
        <w:rPr>
          <w:shd w:val="clear" w:fill="eeee80"/>
        </w:rPr>
        <w:t xml:space="preserve">في مثل هذهة الظروف كان لابد لهذه التطورات أن تجد تعبيرا عنها في مجال الفكر الإقتصادي فإنهيار النظام الإقتصادي وقيام الدول الوطنية ذات السلطة المركزية ووقوع كل منها في سباق مع الآخرين من أجل بسط سلطانها و الأهمية المتزايدة للتجارة الدولية كل هذه التطورات اقتضت فلسفة جديدة تختلف عن تراث العصور الوسطى ومن هنا نشأت مجموعة الأفكار التي أطلق عليها فيما بعد الميركانتيلية أو التجارية ويربطها جميعا خيط واحد وهو محاولة الكشف عن السياسة الإقتصادية الملائمة لحاجات الدول الصاعدة</w:t>
      </w:r>
    </w:p>
    <w:p>
      <w:pPr/>
      <w:r>
        <w:rPr>
          <w:shd w:val="clear" w:fill="eeee80"/>
        </w:rPr>
        <w:t xml:space="preserve">المبحث الثاني : مبادئ الفكر الماركانتيلي :</w:t>
      </w:r>
    </w:p>
    <w:p>
      <w:pPr/>
      <w:r>
        <w:rPr>
          <w:shd w:val="clear" w:fill="eeee80"/>
        </w:rPr>
        <w:t xml:space="preserve">يقدر علماء الفكر الإقتصادي على أن أفكار التجاريين كانت تدور حول عدد من المبادئ الأساسية ألا وهي :</w:t>
      </w:r>
    </w:p>
    <w:p>
      <w:pPr/>
      <w:r>
        <w:rPr>
          <w:shd w:val="clear" w:fill="eeee80"/>
        </w:rPr>
        <w:t xml:space="preserve">المطلب الأول : العلاقة بين ثروة الأمة وما لديها من معدن نفيس</w:t>
      </w:r>
    </w:p>
    <w:p>
      <w:pPr/>
      <w:r>
        <w:rPr>
          <w:shd w:val="clear" w:fill="eeee80"/>
        </w:rPr>
        <w:t xml:space="preserve">إن التجاريين كانو يعلقون أهمية كبرى على الذهب والفضة باعتبارهما عماد ثروة الأمة ونقطة قوتها و يصدق ذلك بصفة خاصة على كتابات التجاريين قبل بداية القرن السابع عشر ومن ثم يميل بعض الشراح إلى إطلاق إسم المعدنيين "Bulliomists " على رجال الرعيل الاول من الفكر التجاري إشارة إلبى الأهمية الخاصة للمعدن النفيس في نظرتهم إلى الثروة</w:t>
      </w:r>
    </w:p>
    <w:p>
      <w:pPr/>
      <w:r>
        <w:rPr>
          <w:shd w:val="clear" w:fill="eeee80"/>
        </w:rPr>
        <w:t xml:space="preserve">وبالنظر إلى الظروف التي أتت بالمذهب التجاري والتي كان ضمنها ظهور الدولة الإقليمية نجد أن دوافع التجاريين لإعطاء المعادن النفيسة كل هذه الأهمية كانت منطقية فقد أستنفذت الحرب المتواصلة خزائن الملوك ولم توفر الضرائب الإيراد اللازم لقيام الدولة بأعباء الدفاع والحروب والإدارة العامة وأصبح الملوك في ضائقة مستمرة ،</w:t>
      </w:r>
    </w:p>
    <w:p>
      <w:pPr/>
      <w:r>
        <w:rPr/>
        <w:t xml:space="preserve"> والملك ليس في حاجة إلى قمح أو قطن لمتابعة حروبه والقيام بسائر نفقات الدولة وإنما هو بحاجة مستمرة إلى ذهب وفضة ليؤكد سلطانه ويحقق أطماعه ويدرأ عن نفسه أطماع غيره إذن فالمعدن النفيس وقوة الدولة توأمان لا ينفصلان.غير أن المسألة لا تقف عند حد ملائمة المعدن النفيس للقيام بحاجات الدولة الناشئة فالواقع أن وجهة نظر التجاريين تستند إلى أكثر من ذلك فإننا نجد في كتابات بعضهم قياس ثروة الأمة على ثروة الأفراد ، فكما أن الفرد يقاس غناه بما لديه من ذهب وفضة كذلك شأن الأمم وفي ذلك يقول توماس مان 1664 ويصدق ثروة المملكة ما يصدق على ثروة الفرد الذي يكسب دخلا سنويا مقداره 1000 جنيه ولديه رأس مال نقدي يبلغ ألفا من الجنيهات .</w:t>
      </w:r>
    </w:p>
    <w:p>
      <w:pPr/>
      <w:r>
        <w:rPr>
          <w:shd w:val="clear" w:fill="eeee80"/>
        </w:rPr>
        <w:t xml:space="preserve">إذا أنفق هذا الفرد 1500 جنيه في السنة فإنه سيفقد كل أمواله بعد أربع سنوات في حين سيضاعفها خلال نفس المدة إذا أنفق 500 جنيه سنويا فقط وهذه القاعدة لا تغيب أبدا في حق المملكة</w:t>
      </w:r>
    </w:p>
    <w:p>
      <w:pPr/>
      <w:r>
        <w:rPr/>
        <w:t xml:space="preserve">كذلك يمكننا أن نركز على عنصرين هامين أديا بالتجاريين إلى إتخاذ هذا الموقف من المعادن النفيسةأولا – الإرتفاع الشديد للأسعار في أوروبا خلال القرن السادس عشر الذي صاحبته زيادة ضخمة في كمية المعادن النفيسة المتدفقة إلى أوروبا وبزيادة غير معهودة في نواحي النشاط التجار ي والصناعي والحرفي وقد دفع هذا المركانتيليين إلى الربط بين هذه الظواهر المختلفة وكان التفسير الذي خلصوا إليه هو أن الزيادة في النشاط الإقتصادي قد تترتب على الإرتفاع في الأسعار وزيادة الموجود في الدولة من المعادن النفيسة ( النقود الذهبية والفضية ) لكن هذا التحليل لم يكن مبينا على أي أساس علمي بل هو عبارة عن استنتاج جاء من حدوث ظاهرتين معا في آن واحد .ثانيا – إعتقاد العديد من التجاريين أن مستوى سعر الفائدة يحدد كميات القروض التي تستخدم في القيام بالنشاط الإنتاجي والتجاري وأن مستوى الفائدة يتوقف على كمية المعادن النفيسة الموجودة في الدولة فإذا زادت كمية النقود وأنخفض سعر الفائدة فهذا سيؤدي حتما إلى زيادة النشاط الإقتصادي .</w:t>
      </w:r>
    </w:p>
    <w:p>
      <w:pPr/>
      <w:r>
        <w:rPr>
          <w:shd w:val="clear" w:fill="eeee80"/>
        </w:rPr>
        <w:t xml:space="preserve">المطلب الثاني : تحقيق ميزان تجاري موافق</w:t>
      </w:r>
    </w:p>
    <w:p>
      <w:pPr/>
      <w:r>
        <w:rPr/>
        <w:t xml:space="preserve">من أهم المبادئ التي أعطاها التجاريون أهمية كبرى هو مبدأ الإهتمام بالتجارة الخارجية أو الدولية فمن وجهة نظرهم إلى العلاقة بين ثروة الأمة وما لديها من معدن نفيس فإن الزيادة من هذا المعدن يعني زيادة ثروة الأمة ومن ثم فإذا كان للبلد مناجم لهذه الثروة وجب عليهم استغلالها بشتى الوسائل وإذا إفتقر البلد لمناجم ومعادن نفيسة فالطريق إلى زيادة رصيده منها يمر عبر التجارة الدولية وهذا لا يتحقق إلا إذا باع البلد سلعا للعالم الخارجي بقيمة تزيد عن كمية ما يشتريه منه وهذا ما يسمى تحقيق الفائض في الميزان التجاري وهذا الفائض المتحقق يزيد من ثروة الدولة من المعدن النفيس وبالتالي وكنتيجة لذلك ستنتعش الأسعار والإنتاج أما في حالة وقوع العكس وهو أن قيمة الواردات تكون أكبر من قيمة الصادرات فإن الدولة ستحقق عجزا في ميزانها التجاري وستضطر إلى إخراج معادنها النفيسة بمقدار ذلك العجز وفي ذلك نقصان شرائه ويلزم عن هذا التحليل وجوب العمل على تحقيق فائض في الميزان التجاري لزيادة الثروة ويقول ميسلند 1623 "إذا زادت قيمة السلع الوطنية والمصدر ة عن قيمة السلع الأجنبية المستوردة فإن القاعدة التي تصدق دائما هي أن المملكة تصبح أكثر غنى وأنتعاشا حيث أن الفائض لابد أن يأتي لها بالمعدن النفيس"</w:t>
      </w:r>
    </w:p>
    <w:p>
      <w:pPr/>
      <w:r>
        <w:rPr>
          <w:shd w:val="clear" w:fill="eeee80"/>
        </w:rPr>
        <w:t xml:space="preserve">كما أن توماس مان 1664 يقول" إن الطريقة العادية لزيادة ثروتنا تتمثل في التجارة الخارجية حيث يتعين علينا أن نراعي دائما القاعدة وهي أن نبيع للأجانب سنويا أكثر مما نشتر ي منهم في القيمة "</w:t>
      </w:r>
    </w:p>
    <w:p>
      <w:pPr/>
      <w:r>
        <w:rPr>
          <w:shd w:val="clear" w:fill="eeee80"/>
        </w:rPr>
        <w:t xml:space="preserve">لقد أستطاعت المركانتيلية أن توجه النظرة للتجارة الخارجية بعين الحارس لكل تحرك أو تدفق للسلع والمعادن النفيسة وقد مرت هذه السياسة بعدة مراحل وهي :</w:t>
      </w:r>
    </w:p>
    <w:p>
      <w:pPr/>
      <w:r>
        <w:rPr>
          <w:shd w:val="clear" w:fill="eeee80"/>
        </w:rPr>
        <w:t xml:space="preserve">المرحلة الأولى : وهي التي تعرف بمرحلة السياسة المعدنية " Bullionison " وفيها أعتبر التجاريون أن الطريقة الوحيدة للإحتفاظ برصيد الدولة من المعدن النفيس وزيادته هي فرض رقابة تامة على كل خروج أو تحرك للمعدن النفيس وتركيز كل المعاملات في الصرف الأجنبي في يد موظف عمومي وهو صراف الملك حيث يشرف على تصدير أو أستيراد أو التصرف في المعدن النفيس مع العالم الخارجي .</w:t>
      </w:r>
    </w:p>
    <w:p>
      <w:pPr/>
      <w:r>
        <w:rPr>
          <w:shd w:val="clear" w:fill="eeee80"/>
        </w:rPr>
        <w:t xml:space="preserve">المرحلة الثانية : في هذه الفترة وجدت الدولة أنه يكفي أن تكون معاملات الدولة مع كل دولة على أنفراد ذات فائض في الميزان التجاري ومنه لم يعد هناك داع إلى مراقبة للصادرات من الذهب والفضة وإنما يكفي أن تكون مجموع المعاملات لصالح الدولة.</w:t>
      </w:r>
    </w:p>
    <w:p>
      <w:pPr/>
      <w:r>
        <w:rPr/>
        <w:t xml:space="preserve">المرحلة الثالثة : هخنا في هذه المرحلة اتضحت فكرة الميزان التجاري الحديثة حيث أن البلد يجب عليه تحقيق فائض في الميزان التجاري السنوي بغض النظر عن المعاملات الثنائية الأداء حيث يمكن أن يحقق خسارة بوحدة مع البلد الأول لكنه يعوضها بربح عدة وحدات مع بلدان أخرى بحيث تكون النتيجة النهائية فائضا موافقا على التجارة الخارجية في مجملها كما تجدر الإشارة إلى أن التجاريين تطرقوا حتى لما يسمى بالصادرات والواردات غير المنضورة وعلى ذلك فإننا نجد أن توماس مان يشير إلى نفقات النقل البحري ونفقات الجيوش خارج البلاد وما يدفع الكاثوليك للكنيسة بروما وهو يذكر أثر هذه المدفوعات على دخول وخروج الذهب شأنها شأن السلع التي تستوردها وتصدرها الدولة .</w:t>
      </w:r>
    </w:p>
    <w:p>
      <w:pPr/>
      <w:r>
        <w:rPr>
          <w:shd w:val="clear" w:fill="eeee80"/>
        </w:rPr>
        <w:t xml:space="preserve">المطلب الثالث :تدخل الدولة في الحياة الاقتصادية:</w:t>
      </w:r>
    </w:p>
    <w:p>
      <w:pPr/>
      <w:r>
        <w:rPr/>
        <w:t xml:space="preserve">واضح أن منطق التجاريين يقتضي تدخل الدولة في التجارة الخارجية .</w:t>
      </w:r>
    </w:p>
    <w:p>
      <w:pPr/>
      <w:r>
        <w:rPr>
          <w:shd w:val="clear" w:fill="eeee80"/>
        </w:rPr>
        <w:t xml:space="preserve">فإن الميزان التجاري الموافق لا ينشأ من تلقاء نفسه.</w:t>
      </w:r>
    </w:p>
    <w:p>
      <w:pPr/>
      <w:r>
        <w:rPr/>
        <w:t xml:space="preserve">ولابد ان يكون محلا لسياسة هادفة من الدولة و منثم فقد نادى التجاريون بوجوب إخضاع التجارة الدولية لقيود بقصد تحقيق فائض دائم في الميزان التجاري.</w:t>
      </w:r>
    </w:p>
    <w:p>
      <w:pPr/>
      <w:r>
        <w:rPr>
          <w:shd w:val="clear" w:fill="eeee80"/>
        </w:rPr>
        <w:t xml:space="preserve">وتتمثل هذه القيود في فرض ضرائب جمركية على الواردات وحضر بعضها كما تتمثل في إعانة بعض الصادرات.</w:t>
      </w:r>
    </w:p>
    <w:p>
      <w:pPr/>
      <w:r>
        <w:rPr/>
        <w:t xml:space="preserve">لم يقف تدخل الدولة عند حدود التجارة الخارجية بل تعداه إلى إشرافها على عملية إنتاج السلع المعدة للتصدير و توفير ظروف أخرى لزيلدة الصادرات .</w:t>
      </w:r>
    </w:p>
    <w:p>
      <w:pPr/>
      <w:r>
        <w:rPr>
          <w:shd w:val="clear" w:fill="eeee80"/>
        </w:rPr>
        <w:t xml:space="preserve">وكان أكثرها شيوعامنح إنتاج سلعة أى معينة أو تصديرها لشركة معينة ومثل ذلك شركة الهند الشرقية و شركة الشرق الأوسط في إنجلترا.</w:t>
      </w:r>
    </w:p>
    <w:p>
      <w:pPr/>
      <w:r>
        <w:rPr/>
        <w:t xml:space="preserve">كذلك إمتد تدخل الدولة إلى أسعار السلع و مستوى الأجور وإستيراد العمال المهرة من الخارج و إنشاء صناعات وطنية و إستغلال المزارع و المناجم في المستعمرات للحصول على المواد الأولية.</w:t>
      </w:r>
    </w:p>
    <w:p>
      <w:pPr/>
      <w:r>
        <w:rPr>
          <w:shd w:val="clear" w:fill="eeee80"/>
        </w:rPr>
        <w:t xml:space="preserve">وفي شئون النقل البحري و صناعة السفن كانت قوانين الملاحة في إنجلترا نموذجا لتدخل الدولة في الحياة الاقتصادية وهي تستوجب نقل السلع المستوردة إلى إنجلترا على سفن مملوكة لرعايا انجليز يقودها قبطان أنجليزي و ملاحوها انجليز</w:t>
      </w:r>
    </w:p>
    <w:p>
      <w:pPr/>
      <w:r>
        <w:rPr>
          <w:shd w:val="clear" w:fill="eeee80"/>
        </w:rPr>
        <w:t xml:space="preserve">المطلب الرابع :ترتيب أوجه النشاط الا قتصادي:</w:t>
      </w:r>
    </w:p>
    <w:p>
      <w:pPr/>
      <w:r>
        <w:rPr>
          <w:shd w:val="clear" w:fill="eeee80"/>
        </w:rPr>
        <w:t xml:space="preserve">كانت المفاضلة بين اوجه النشاط الإقتصادي من المسائل التي شغلت رجال الفكرالتجاري منذ زمن قديم فقد تولد شعور بأن الحرف لا يمكنها ان تكون بنفس الإهمية و يجب ترتيبها حسب مردودها من المعادن النفيسة ومن هنا جائت المفاضلة بين الزراعة و التجارة و الصناعة .</w:t>
      </w:r>
    </w:p>
    <w:p>
      <w:pPr/>
      <w:r>
        <w:rPr>
          <w:shd w:val="clear" w:fill="eeee80"/>
        </w:rPr>
        <w:t xml:space="preserve">فمن البديهي أن تأتي التجارة الدولية في قمة النشاطات التي تسهم في ثروة البلد فهي الطريق الوحيد لزيادة رصيد الدولة من المعدن النفيس و قد اشار التجاريين إلى أن التجارة الداخلية لا تزيد شيئا إلى الثروة ذلك أن ربح أحد الطرفين يشكل خسارة بالنسبة للطرف الآخر ومن ثم فلا جديد يضاف مهما كان حجم الصفقة .</w:t>
      </w:r>
    </w:p>
    <w:p>
      <w:pPr/>
      <w:r>
        <w:rPr/>
        <w:t xml:space="preserve"> اما في التجارة الدولية فما يكسبه البلد يمثل إضافة صافية لثروته حيث أن الطرف الخاسر هو بلد أجنبي. و بالمثل فإن ما يخسره البلد في التجارة الخارجية يمثل إقتطاعا من الثروة القومية.كما اعطى التجاريون الصناعة المرتبة الثانية من حيث الأهمية بعد التجارة الدولية فالصناعة هي أساس الصادرات التي يأتي للبلد بالمعدن النفيس.و ترتب على ذلك أنهم كانو ينادون بإتباع السيلسات التي من شأنها دعم الصناعة الوطنية كإعفاء المواد الأولية من الضرائب الجمركية أو إخضاعها لضرائب مخففة.أما الزراعة فلم تحظى من التجاريين بتقدير يذكرلأن و حسب منظورهن للأمر فإن الزراعة لا تستطيع زيادة رصيد البلد من المعادن النفيسة كما أنها عاجزة عن تصدير كمية كبيرة من العمل الوطني إلى الخارج لذلك فقد جائت التجارة في ذيل أوجه النشاط الإقتصادي التي تضيف إلى الثروة.المطلب الخامس :زيادة حجم السكان:الغاية النهائية من السياسة الاقتصادية في نظر التجاريين تنحصر في قوة الدولة اما الرفاهية الفردية فقد كانت غير ذات معنى بالنسبة لهم فلم يكن هدف السياسة الاقتصادية إشباع رغبات الفـرد و تحقيق رفاهيته و من هنا كانت نظرتـهم للسكان .</w:t>
      </w:r>
    </w:p>
    <w:p>
      <w:pPr/>
      <w:r>
        <w:rPr>
          <w:shd w:val="clear" w:fill="eeee80"/>
        </w:rPr>
        <w:t xml:space="preserve">من ناحية أخرى فإن ازديـاد حجم السكان يؤدي إلى ازدياد اليد العاملة و رخصها وكلاهما يساعد على نمو الصناعة</w:t>
      </w:r>
    </w:p>
    <w:p>
      <w:pPr/>
      <w:r>
        <w:rPr/>
        <w:t xml:space="preserve">المبحـث الثــالث :السياسات المتبعة في الفكر المركانتيلي.إن الغاية وراء سياسة التقييد الشديد للتجارة الخارجية كانت تتمثل أساسا في تحقيق المصلحة الاقتصادية القومية,وهو تكوين الفائض من المعادن النفيسة.و لذلك أصبح تدخل الدولة امرا حتميا حتى يتم محاربة الواردات وتقييدها من جهة والعمل على إنعاش الصادرات و تحقيق اكبر مكسب ممكن منها من جهة اخرى .</w:t>
      </w:r>
    </w:p>
    <w:p>
      <w:pPr/>
      <w:r>
        <w:rPr>
          <w:shd w:val="clear" w:fill="eeee80"/>
        </w:rPr>
        <w:t xml:space="preserve"> هذه السياسة كانت ترتكز أساسا على عدة سياسات إنتهجها المركانتيليون لتحقيق اهدافهم ومن اهم هذه السياسات :</w:t>
      </w:r>
    </w:p>
    <w:p>
      <w:pPr/>
      <w:r>
        <w:rPr/>
        <w:t xml:space="preserve">المطلب الأول: سياسة إحتكار الدولة للتجارة الخارجية.</w:t>
      </w:r>
    </w:p>
    <w:p>
      <w:pPr/>
      <w:r>
        <w:rPr>
          <w:shd w:val="clear" w:fill="eeee80"/>
        </w:rPr>
        <w:t xml:space="preserve">من اهم الأساليب الرئيسية التي إبتدعها المركانتيليون للتحكم في التجارة الخارجيةتنظيم إحتكار الدولة لها(state monopoly of trade) فقد قامت الدولة بمنع الأجانب من التجارة في سلع معينة او في مناطق معينة كما قامت بتنظيم و إدارة الصادرات الوطنية بطرق مباشرة .</w:t>
      </w:r>
    </w:p>
    <w:p>
      <w:pPr/>
      <w:r>
        <w:rPr/>
        <w:t xml:space="preserve"> فلقد حرمت البرتغال مثلا على أي دولة أجنبية أن تتاجر مع مستعمراتها في الشرق و استخدمت في ذلك أسطولها البحري .كما قامت الدولة الأسبانية بحراسة تجارتها الخارجية دائما بقوة بحرية و حددت ميناء إشبيلية و عدد محدود من موانئ مستعمراتها الأمريكية للشحن البحري كل ذلك لتتاكد من وقوع التجارة الدولية بيدها.</w:t>
      </w:r>
    </w:p>
    <w:p>
      <w:pPr/>
      <w:r>
        <w:rPr>
          <w:shd w:val="clear" w:fill="eeee80"/>
        </w:rPr>
        <w:t xml:space="preserve">واحتكرت الدولة الهولندية تجارة مستعمراتها في الهند الشرقية بالكامل و ابتدعت وسائل عدة لتنفيذ هذه السياسة من اهمها الرقابة المباشرة و تحديد الكميات المنتجة من السلع الهامة داخل مستعمراتها .</w:t>
      </w:r>
    </w:p>
    <w:p>
      <w:pPr/>
      <w:r>
        <w:rPr>
          <w:shd w:val="clear" w:fill="eeee80"/>
        </w:rPr>
        <w:t xml:space="preserve">وبالإضافة إلى هدا أصدرت بريطانيا قوائم ببعض السلع الهامة التي يحرم تصديرها من مستعمراتها و هنا نلاحظ مدى أهمية الدور الذي لعبته الملاحة في تمكين الدولة من إحتكار التجارة الخارجية و تنظيمها ولقد كان هذا من أحد الأسباب المباشرة وراء صدور قوانين الملاحة في بريطانيا وغيرها من الدول المركانتيلية </w:t>
      </w:r>
    </w:p>
    <w:p>
      <w:pPr/>
      <w:r>
        <w:rPr>
          <w:shd w:val="clear" w:fill="eeee80"/>
        </w:rPr>
        <w:t xml:space="preserve">المطلب الثاني: سياسة الاستيراد</w:t>
      </w:r>
    </w:p>
    <w:p>
      <w:pPr/>
      <w:r>
        <w:rPr>
          <w:shd w:val="clear" w:fill="eeee80"/>
        </w:rPr>
        <w:t xml:space="preserve">من الممكن تلخيص سياسة الاستيراد المركانتيلية في مبدا هام ألا وهومحاربة السلع والخدمات الاجنبيةلأنها تتسبب في تسرب المعدن النفيس خارج الدولة اما الأسلوب الذي إتبع لتنفيذ هذه السياسة فقد تمثل في الضرائب الجمركية المرتفعة و المنع المباشر لبعض السلع من الدخول ااما تجارة الواردات من المستعمرات فقد كان لها وضع خاص حيث كانت البلدان الاوروبية المركانتيلية تحصل عليها بأثمان بخسة ثم تعيد تصدير جزء كبير منها في السوق الاوروبي و من ثم يتحقق لها منها فائض صافي من الذهب .</w:t>
      </w:r>
    </w:p>
    <w:p>
      <w:pPr/>
      <w:r>
        <w:rPr/>
        <w:t xml:space="preserve">إلا أن قوانين الاستيراد كانت مرنة و لينة إذا ما تعلق الامر بالمواد الخام التي لا تتوافر عليها الدولة و الضرورية للصناعات التصديرية المهمة كونها ترفع من قيمة الصادرات و منه فهي تدخل المعادن النفيس و تزيد في ثرؤة البلد.</w:t>
      </w:r>
    </w:p>
    <w:p>
      <w:pPr/>
      <w:r>
        <w:rPr>
          <w:shd w:val="clear" w:fill="eeee80"/>
        </w:rPr>
        <w:t xml:space="preserve">المطلب الثالث: سياسة التصدير</w:t>
      </w:r>
    </w:p>
    <w:p>
      <w:pPr/>
      <w:r>
        <w:rPr/>
        <w:t xml:space="preserve">اما بالنسبة لسياسة التصدير فقد شجعت الصادرات من السلع المصنوعة بكافة الوسائل الممكنة والعمل دائما على إكتساب أسواقخارجية جديدة خاصة البلدان المكتشفة حديثا و الغنية بالمعادن النفيسة.وحينما كانت بعض صناعات الصادرات تعجز عن مواجهة المنافسة الاجنبية في بعض الاسواق فإن الدولة لا تتوانى عن مساعدتها مباشرة بمعونة مالية.كما أن الدول المركانتيلية قد قامت بفرض ضرائب جمركية مرتفعة جدا على بعض صادرات المواد الخام و السلع نصف المصنعة و التي تلزم للصناعات القومية الهامة التي يدر تصدير منتجاتها مكاسب كبيرة من المعدن النفيس.</w:t>
      </w:r>
    </w:p>
    <w:p>
      <w:pPr/>
      <w:r>
        <w:rPr>
          <w:shd w:val="clear" w:fill="eeee80"/>
        </w:rPr>
        <w:t xml:space="preserve">و هكذا تمكنت الدول من حماية صناعاتها القومية الهامة من مواجهة أية مشاكل قد تنشأ في سبيل الحصول على مستلزمات إنتاجها.</w:t>
      </w:r>
    </w:p>
    <w:p>
      <w:pPr/>
      <w:r>
        <w:rPr>
          <w:shd w:val="clear" w:fill="eeee80"/>
        </w:rPr>
        <w:t xml:space="preserve"> وهكذا ساهمت الدول المركانتيلية في تقوية المركز التنافسي لصناعاتها القومية في الايواق الخارجية ومن ثم ازدادت قدرتها على اكتساب المعدن النفيس و استطاعت ان توجه كل طاقاتها الاقتصادية نحو تصدير المنتجات و تحقيق الفائض المنشود في الميزان التجاري و تعزيز ثروتها من المعادن النفيسة</w:t>
      </w:r>
    </w:p>
    <w:p>
      <w:pPr/>
      <w:r>
        <w:rPr/>
        <w:t xml:space="preserve">المطلب الرابع: سياسة الأجور المنخفضة</w:t>
      </w:r>
    </w:p>
    <w:p>
      <w:pPr/>
      <w:r>
        <w:rPr>
          <w:shd w:val="clear" w:fill="eeee80"/>
        </w:rPr>
        <w:t xml:space="preserve">لقد تنبه المركانتيليون إلى أهمية تخفيض نفقة الإنتاج للصادرات من السلع المصنوعة لهذا دعو إلى سياسة اللأجور المنخفضة لأنها تساهم في بقاء نفقات الإنتاج منخفضة.</w:t>
      </w:r>
    </w:p>
    <w:p>
      <w:pPr/>
      <w:r>
        <w:rPr>
          <w:shd w:val="clear" w:fill="eeee80"/>
        </w:rPr>
        <w:t xml:space="preserve">المبحث الرابع : سلبيات المذهب المركانتيلي</w:t>
      </w:r>
    </w:p>
    <w:p>
      <w:pPr/>
      <w:r>
        <w:rPr/>
        <w:t xml:space="preserve">سيطر المذهب التجاري على الممارسات الإقتصادية الأوروبية خلال القرن 16 وكانت مظاهره تتجلى في كل أوجه الحياة و إنعكساته على الشعوب كانت واضحة حيث أن مبدأ تحصيل المعادن النفيسة وزيادتها قد أدى إلى أرتفاع الأسعار بطريقة غير مسبوقة ولم يتوافق ذلك مع مصالح الأفراد الذين أهملهم المذهب وخص عنايته الكاملة للدولة أو المملكة كما أن مبدأ تخفيض الأجور يعد مبدأ ضالما حيث يستعبد العمال ولا يأبه لوضعهم الإجتماعي ومن جهة أخرى فإن السياسات المنتهجة للتجاريين كانت تؤدي إلى عكس النتائج الإقتصادية المنطقية بقولهم أن زيادة المعدن تزيد الثروة وتزيد الإنتاج ومن ثم فهناك زيادة أكبر في معدلات التصدير وتحقيق ميزان تجاري موافق إلا أن هذه الزيادة في المعادن في الحقيقة قد أتت بزيادة في الأسعار وهذا ما يقوض من عملية التصنيع والتصدير ،</w:t>
      </w:r>
    </w:p>
    <w:p>
      <w:pPr/>
      <w:r>
        <w:rPr>
          <w:shd w:val="clear" w:fill="eeee80"/>
        </w:rPr>
        <w:t xml:space="preserve"> أما ما يترتب على زيادة عدد السكان من إحتمال الضغط على المواد الغذائية و إنخفاض مستوى معيشة الفرد فقد كانت بعيدة كل البعد عن أدهان التجاريين ويمكن تلخيص عيوب المذهب المركانتيلي في .</w:t>
      </w:r>
    </w:p>
    <w:p>
      <w:pPr/>
      <w:r>
        <w:rPr/>
        <w:t xml:space="preserve">ب*- تعطيل سير التجارة الدولية بالتخلات الدائمة للدولةت*- عدم الإمكان المحافظة على ميزان تجاري موافق دائم</w:t>
      </w:r>
    </w:p>
    <w:p>
      <w:pPr/>
      <w:r>
        <w:rPr>
          <w:shd w:val="clear" w:fill="eeee80"/>
        </w:rPr>
        <w:t xml:space="preserve">ث*- إستعمال بشع لموارد الشعوب المستعمرة وتقوية النزعة الإستعمارية</w:t>
      </w:r>
    </w:p>
    <w:p>
      <w:pPr/>
      <w:r>
        <w:rPr>
          <w:shd w:val="clear" w:fill="eeee80"/>
        </w:rPr>
        <w:t xml:space="preserve">ج*- إرتفاع في الأسعار</w:t>
      </w:r>
    </w:p>
    <w:p>
      <w:pPr/>
      <w:r>
        <w:rPr>
          <w:shd w:val="clear" w:fill="eeee80"/>
        </w:rPr>
        <w:t xml:space="preserve">ح*- إهمال الزراعة والتجارة الداخلية</w:t>
      </w:r>
    </w:p>
    <w:p>
      <w:pPr/>
      <w:r>
        <w:rPr/>
        <w:t xml:space="preserve">خ*- التشجيع على زيادة السكان دون مراعاة ما يترتب عن ذلك .</w:t>
      </w:r>
    </w:p>
    <w:p>
      <w:pPr/>
      <w:r>
        <w:rPr>
          <w:shd w:val="clear" w:fill="eeee80"/>
        </w:rPr>
        <w:t xml:space="preserve">المبحث الخامس : النقد الموجه للمركانتيلية وبداية زوالها</w:t>
      </w:r>
    </w:p>
    <w:p>
      <w:pPr/>
      <w:r>
        <w:rPr/>
        <w:t xml:space="preserve">هاجم دفيد هيوم السياسة التجارية المركانتيلية على أساس التناقض المنطقي في أركانها وخلاصة مناقشته هي أن تكوين الفائض في الميزان التجاري والمحافظة عليه بصفة مستمرة لا يمكن أن يؤدي إلى زيادة القدرة على تنميته بل على العكس . لابد أن يؤدي إلى تدهوره ، فزيادة كمية المعادن النفيسة داخل الإقتصاد زيادة كبيرة نتيجة الإصرار على تكوين فائض مستمر في الميزان التجاري يعمل على رفع مستويات الأسعار في النهاية وفي رأي هيوم .</w:t>
      </w:r>
    </w:p>
    <w:p>
      <w:pPr/>
      <w:r>
        <w:rPr>
          <w:shd w:val="clear" w:fill="eeee80"/>
        </w:rPr>
        <w:t xml:space="preserve"> أن هذا في حد ذاته يضعف من القدرة على التصدير ومن ثم يؤدي إلى تدهور الفائض بدلا من زيادته</w:t>
      </w:r>
    </w:p>
    <w:p>
      <w:pPr/>
      <w:r>
        <w:rPr>
          <w:shd w:val="clear" w:fill="eeee80"/>
        </w:rPr>
        <w:t xml:space="preserve">كما إعتبر آدم سميث أن السياسة التجارية المركانتيلية سياسة ساذجة لا تقوم بتحليل الأوضاع الإقتصادية تحليلا عميقا وتكتفي بإعطاء القواعد التي كان بعضها مناف للمنطق ويمكن تصوره كتحليل فلسفي نظري أكثر منه تحليل إقتصادي مبني على حقائق ومشاهدات واقعية .</w:t>
      </w:r>
    </w:p>
    <w:p>
      <w:pPr/>
      <w:r>
        <w:rPr/>
        <w:t xml:space="preserve"> وقد بين المذهب ذلك في كتابه ثروة الأمم " .ومن هنا بدأ المركانتيلي في التراجع والإضمحلال فكريا من جهة أخرى أدت التطورات التكنولوجية كاكتشاف المحرك البخاري إلى تحول كبار التجار إلى مستثمرين صناعيين ينبذون تدخل الدولة في شؤون الإقتصاد والتقييد الصارم للصادرات و الواردات وتحولوا شيئا فشيئا إلى سلطة تضاهي سلطة الملك ومن ثم فقد أخذ الفكر التجاري في الغضمحلال وكانت أنجليترا بالذات التي تعتبر مهده هي أيضا لحده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2026-08-30T10:20:05+00:00</dcterms:created>
  <dcterms:modified xsi:type="dcterms:W3CDTF">2026-08-30T10:20:05+00:00</dcterms:modified>
</cp:coreProperties>
</file>

<file path=docProps/custom.xml><?xml version="1.0" encoding="utf-8"?>
<Properties xmlns="http://schemas.openxmlformats.org/officeDocument/2006/custom-properties" xmlns:vt="http://schemas.openxmlformats.org/officeDocument/2006/docPropsVTypes"/>
</file>