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حيث يعتبر الذكاء الاصطناعي من التكنولوجيات الحديثة التي تقدم حلاً مبتكراً للعديد من التحديات التي تواجه العديد من الصناعات والقطاعات.</w:t>
      </w:r>
    </w:p>
    <w:p>
      <w:pPr/>
      <w:r>
        <w:rPr>
          <w:shd w:val="clear" w:fill="eeee80"/>
        </w:rPr>
        <w:t xml:space="preserve"> حيث يمكن للذكاء الاصطناعي أن يلعب دوراً حاسماً في تحسين كفاءة وفعالية إدارة المشاريع.</w:t>
      </w:r>
    </w:p>
    <w:p>
      <w:pPr/>
      <w:r>
        <w:rPr>
          <w:shd w:val="clear" w:fill="eeee80"/>
        </w:rPr>
        <w:t xml:space="preserve"> وايضا تعتبر إدارة المشاريع من العمليات المعقدة التي تتطلب تنسيقاً دقيقاً بين الموارد والمهام والجداول الزمنية.</w:t>
      </w:r>
    </w:p>
    <w:p>
      <w:pPr/>
      <w:r>
        <w:rPr>
          <w:shd w:val="clear" w:fill="eeee80"/>
        </w:rPr>
        <w:t xml:space="preserve"> وهنا يأتي دور الذكاء الاصطناعي ليقدم حلاً مبتكراً لهذه التحديات.</w:t>
      </w:r>
    </w:p>
    <w:p>
      <w:pPr/>
      <w:r>
        <w:rPr>
          <w:shd w:val="clear" w:fill="eeee80"/>
        </w:rPr>
        <w:t xml:space="preserve"> فبفضل تقنيات الذكاء الاصطناعي مثل تحليل البيانات الضخمة والتعلم الآلي،</w:t>
      </w:r>
    </w:p>
    <w:p>
      <w:pPr/>
      <w:r>
        <w:rPr>
          <w:shd w:val="clear" w:fill="eeee80"/>
        </w:rPr>
        <w:t xml:space="preserve"> يمكن للمنظمات تحسين عملياتها واتخاذ قرارات أفضل في إدارة المشاريع.</w:t>
      </w:r>
    </w:p>
    <w:p>
      <w:pPr/>
      <w:r>
        <w:rPr>
          <w:shd w:val="clear" w:fill="eeee80"/>
        </w:rPr>
        <w:t xml:space="preserve"> أحد التطبيقات الرئيسية للذكاء الاصطناعي في إدارة المشاريع هو تحليل البيانات الضخمة.</w:t>
      </w:r>
    </w:p>
    <w:p>
      <w:pPr/>
      <w:r>
        <w:rPr>
          <w:shd w:val="clear" w:fill="eeee80"/>
        </w:rPr>
        <w:t xml:space="preserve"> يمكن للنظم الذكية أن تحلل البيانات بسرعة ودقة عالية،</w:t>
      </w:r>
    </w:p>
    <w:p>
      <w:pPr/>
      <w:r>
        <w:rPr>
          <w:shd w:val="clear" w:fill="eeee80"/>
        </w:rPr>
        <w:t xml:space="preserve"> مما يمكن المديرين من اتخاذ قرارات استراتيجية مبنية على الحقائق والأدلة.</w:t>
      </w:r>
    </w:p>
    <w:p>
      <w:pPr/>
      <w:r>
        <w:rPr>
          <w:shd w:val="clear" w:fill="eeee80"/>
        </w:rPr>
        <w:t xml:space="preserve"> يمكن للذكاء الاصطناعي أيضاً توقع المشاكل المحتملة في المشروع واقتراح حلول فعالة قبل حدوثها،</w:t>
      </w:r>
    </w:p>
    <w:p>
      <w:pPr/>
      <w:r>
        <w:rPr>
          <w:shd w:val="clear" w:fill="eeee80"/>
        </w:rPr>
        <w:t xml:space="preserve"> مما يساعد في تجنب المشاكل وتقليل المخاطربالإضافة إلى ذلك،</w:t>
      </w:r>
    </w:p>
    <w:p>
      <w:pPr/>
      <w:r>
        <w:rPr>
          <w:shd w:val="clear" w:fill="eeee80"/>
        </w:rPr>
        <w:t xml:space="preserve"> يمكن للذكاء الاصطناعي أيضاً تحسين عمليات التخطيط والجدولة في إدارة المشاريع.</w:t>
      </w:r>
    </w:p>
    <w:p>
      <w:pPr/>
      <w:r>
        <w:rPr>
          <w:shd w:val="clear" w:fill="eeee80"/>
        </w:rPr>
        <w:t xml:space="preserve"> فباستخدام تقنيات الذكاء الاصطناعي،</w:t>
      </w:r>
    </w:p>
    <w:p>
      <w:pPr/>
      <w:r>
        <w:rPr>
          <w:shd w:val="clear" w:fill="eeee80"/>
        </w:rPr>
        <w:t xml:space="preserve"> يمكن للمنظمات تحسين توزيع الموارد وتحديد الأولويات بشكل أكثر فعالية،</w:t>
      </w:r>
    </w:p>
    <w:p>
      <w:pPr/>
      <w:r>
        <w:rPr>
          <w:shd w:val="clear" w:fill="eeee80"/>
        </w:rPr>
        <w:t xml:space="preserve"> مما يساعد في تحقيق أهداف المشروع بأقل تكلفة ووقت ممكن.</w:t>
      </w:r>
    </w:p>
    <w:p>
      <w:pPr/>
      <w:r>
        <w:rPr>
          <w:shd w:val="clear" w:fill="eeee80"/>
        </w:rPr>
        <w:t xml:space="preserve"> يمكن القول بأن الذكاء الاصطناعي يعتبر شريكاً حيوياً في إدارة المشاريع،</w:t>
      </w:r>
    </w:p>
    <w:p>
      <w:pPr/>
      <w:r>
        <w:rPr>
          <w:shd w:val="clear" w:fill="eeee80"/>
        </w:rPr>
        <w:t xml:space="preserve"> حيث يمكن له أن يساهم في تحسين كفاءة وفعالية عمليات الإدارة واتخاذ قرارات أفضل وأكثر دقة.</w:t>
      </w:r>
    </w:p>
    <w:p>
      <w:pPr/>
      <w:r>
        <w:rPr>
          <w:shd w:val="clear" w:fill="eeee80"/>
        </w:rPr>
        <w:t xml:space="preserve"> وباستخدام التكنولوجيا الحديثة بشكل صحيح،</w:t>
      </w:r>
    </w:p>
    <w:p>
      <w:pPr/>
      <w:r>
        <w:rPr>
          <w:shd w:val="clear" w:fill="eeee80"/>
        </w:rPr>
        <w:t xml:space="preserve"> يمكن للمنظمات تحقيق نتائج إيجابية وتحقيق النجاح في مشاريعها.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2026-10-19T09:41:01+00:00</dcterms:created>
  <dcterms:modified xsi:type="dcterms:W3CDTF">2026-10-19T09:41:01+00:00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