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مفهوم النظرية </w:t>
      </w:r>
    </w:p>
    <w:p>
      <w:pPr/>
      <w:r>
        <w:rPr/>
        <w:t xml:space="preserve">تعَد النظرية التكنولوجية لوسائل الإعلام، من النظريات الحديثة التي ظهرت عن دور وسائل الاعلام وطبيعة تأثيرها على مختلف المجتمعات،</w:t>
      </w:r>
    </w:p>
    <w:p>
      <w:pPr/>
      <w:r>
        <w:rPr>
          <w:shd w:val="clear" w:fill="eeee80"/>
        </w:rPr>
        <w:t xml:space="preserve"> ومبتكر هذه النظرية"مارشال ماكلوهان" كان يعمل أستاذا للغة الإنجليزية بجامعة تورنتو بكندا،</w:t>
      </w:r>
    </w:p>
    <w:p>
      <w:pPr/>
      <w:r>
        <w:rPr/>
        <w:t xml:space="preserve"> ويعتبر </w:t>
      </w:r>
    </w:p>
    <w:p>
      <w:pPr/>
      <w:r>
        <w:rPr>
          <w:shd w:val="clear" w:fill="eeee80"/>
        </w:rPr>
        <w:t xml:space="preserve">من أشهر المثقفين في النصف الثاني من القرن العشرين.</w:t>
      </w:r>
    </w:p>
    <w:p>
      <w:pPr/>
      <w:r>
        <w:rPr>
          <w:shd w:val="clear" w:fill="eeee80"/>
        </w:rPr>
        <w:t xml:space="preserve">يقول مارشال ماكلوهان ان مضمون وسائل الاعلام التي يمكن النظر إليه مستقلا عن تكنولوجية </w:t>
      </w:r>
    </w:p>
    <w:p>
      <w:pPr/>
      <w:r>
        <w:rPr>
          <w:shd w:val="clear" w:fill="eeee80"/>
        </w:rPr>
        <w:t xml:space="preserve">الوسائل الإعلامية نفسها.</w:t>
      </w:r>
    </w:p>
    <w:p>
      <w:pPr/>
      <w:r>
        <w:rPr/>
        <w:t xml:space="preserve"> فالكيفية التي تعرض بها المؤسسات الإعلامية الموضوعات </w:t>
      </w:r>
    </w:p>
    <w:p>
      <w:pPr/>
      <w:r>
        <w:rPr>
          <w:shd w:val="clear" w:fill="eeee80"/>
        </w:rPr>
        <w:t xml:space="preserve">والجمهور الذي توجه له رسالتها،</w:t>
      </w:r>
    </w:p>
    <w:p>
      <w:pPr/>
      <w:r>
        <w:rPr>
          <w:shd w:val="clear" w:fill="eeee80"/>
        </w:rPr>
        <w:t xml:space="preserve"> يؤثران على ما تقوله تلك الوسائل،</w:t>
      </w:r>
    </w:p>
    <w:p>
      <w:pPr/>
      <w:r>
        <w:rPr>
          <w:shd w:val="clear" w:fill="eeee80"/>
        </w:rPr>
        <w:t xml:space="preserve"> ولكن طبيعة وسائل </w:t>
      </w:r>
    </w:p>
    <w:p>
      <w:pPr/>
      <w:r>
        <w:rPr>
          <w:shd w:val="clear" w:fill="eeee80"/>
        </w:rPr>
        <w:t xml:space="preserve">الإعلام التي يتصل بها الإنسان تشكل المجتمعات أكثر مما يشكلها مضمون الاتصال،</w:t>
      </w:r>
    </w:p>
    <w:p>
      <w:pPr/>
      <w:r>
        <w:rPr>
          <w:shd w:val="clear" w:fill="eeee80"/>
        </w:rPr>
        <w:t xml:space="preserve"> فحينما </w:t>
      </w:r>
    </w:p>
    <w:p>
      <w:pPr/>
      <w:r>
        <w:rPr>
          <w:shd w:val="clear" w:fill="eeee80"/>
        </w:rPr>
        <w:t xml:space="preserve">ينظر ماكلوهان إلى التاريخ يأخذ موقفا نستطيع أن نسميه "بالحتمية التكنولوجية" فبينما </w:t>
      </w:r>
    </w:p>
    <w:p>
      <w:pPr/>
      <w:r>
        <w:rPr>
          <w:shd w:val="clear" w:fill="eeee80"/>
        </w:rPr>
        <w:t xml:space="preserve">كان كارل ماركس يؤمن بالحتمية االقتصادية،</w:t>
      </w:r>
    </w:p>
    <w:p>
      <w:pPr/>
      <w:r>
        <w:rPr>
          <w:shd w:val="clear" w:fill="eeee80"/>
        </w:rPr>
        <w:t xml:space="preserve"> وبأن التنظيم االقتصادي للمجتمع يشكل جانبا </w:t>
      </w:r>
    </w:p>
    <w:p>
      <w:pPr/>
      <w:r>
        <w:rPr/>
        <w:t xml:space="preserve"> ، يؤمن ماكلوهان بأن االختراعات التكنولوجية المهمة هي التي </w:t>
      </w:r>
    </w:p>
    <w:p>
      <w:pPr/>
      <w:r>
        <w:rPr>
          <w:shd w:val="clear" w:fill="eeee80"/>
        </w:rPr>
        <w:t xml:space="preserve"> ويقول ماكلوهان ان التحول األساسي في الاتصال </w:t>
      </w:r>
    </w:p>
    <w:p>
      <w:pPr/>
      <w:r>
        <w:rPr/>
        <w:t xml:space="preserve">التكنولوجي يجعل التحولات الكبرى تبدأ، ليس فقط في التنظيم الاجتماعي،</w:t>
      </w:r>
    </w:p>
    <w:p>
      <w:pPr/>
      <w:r>
        <w:rPr>
          <w:shd w:val="clear" w:fill="eeee80"/>
        </w:rPr>
        <w:t xml:space="preserve"> ولكن أيضا في </w:t>
      </w:r>
    </w:p>
    <w:p>
      <w:pPr/>
      <w:r>
        <w:rPr>
          <w:shd w:val="clear" w:fill="eeee80"/>
        </w:rPr>
        <w:t xml:space="preserve">العلاقات الإنسانية.</w:t>
      </w:r>
    </w:p>
    <w:p>
      <w:pPr/>
      <w:r>
        <w:rPr/>
        <w:t xml:space="preserve"> والنظام الاجتماعي في رأيه يحدده المضمون الذي تحمله هذه الوسائل.</w:t>
      </w:r>
    </w:p>
    <w:p>
      <w:pPr/>
      <w:r>
        <w:rPr>
          <w:shd w:val="clear" w:fill="eeee80"/>
        </w:rPr>
        <w:t xml:space="preserve">وبدون فهم الأسلوب الذي تعمل بمقتضاه وسائل الأعلام ال نستطيع أن نفهم التغيرات </w:t>
      </w:r>
    </w:p>
    <w:p>
      <w:pPr/>
      <w:r>
        <w:rPr>
          <w:shd w:val="clear" w:fill="eeee80"/>
        </w:rPr>
        <w:t xml:space="preserve">الاجتماعية والثقافية التي تطرأ على المجتمعات.</w:t>
      </w:r>
    </w:p>
    <w:p>
      <w:pPr/>
      <w:r>
        <w:rPr>
          <w:shd w:val="clear" w:fill="eeee80"/>
        </w:rPr>
        <w:t xml:space="preserve">ويعرض ماكلوهان أربع مراحل تعكس في رأيه تطور التاريخ الإنساني: </w:t>
      </w:r>
    </w:p>
    <w:p>
      <w:pPr/>
      <w:r>
        <w:rPr/>
        <w:t xml:space="preserve">1 -المرحلـة الشفوية: مرحلة ما قبل التعلم،</w:t>
      </w:r>
    </w:p>
    <w:p>
      <w:pPr/>
      <w:r>
        <w:rPr>
          <w:shd w:val="clear" w:fill="eeee80"/>
        </w:rPr>
        <w:t xml:space="preserve">2 -مرحلة كتابة النسخ التي ظهرت بعد هومر في اليونان القديمة واستمرت ألفي عام </w:t>
      </w:r>
    </w:p>
    <w:p>
      <w:pPr/>
      <w:r>
        <w:rPr>
          <w:shd w:val="clear" w:fill="eeee80"/>
        </w:rPr>
        <w:t xml:space="preserve">3 -عصر الطباعة : من سنة 1500 إلى سنة 1900 تقريبا </w:t>
      </w:r>
    </w:p>
    <w:p>
      <w:pPr/>
      <w:r>
        <w:rPr/>
        <w:t xml:space="preserve">4 -عصر وسائل الاعلام الإلكترونية : من سنة 1900 تقريبا ، حتى الوقت الحالي.</w:t>
      </w:r>
    </w:p>
    <w:p>
      <w:pPr/>
      <w:r>
        <w:rPr>
          <w:shd w:val="clear" w:fill="eeee80"/>
        </w:rPr>
        <w:t xml:space="preserve">وتعد نظرية ماكلوهان التكنولوجية لوسائل الاعلام من النظريات الحديثة التي ظهرت عن </w:t>
      </w:r>
    </w:p>
    <w:p>
      <w:pPr/>
      <w:r>
        <w:rPr>
          <w:shd w:val="clear" w:fill="eeee80"/>
        </w:rPr>
        <w:t xml:space="preserve">دور وسائل الاعلام وطبيعة تأثيرها على مختلف المجتمعات.</w:t>
      </w:r>
    </w:p>
    <w:p>
      <w:pPr/>
      <w:r>
        <w:rPr>
          <w:shd w:val="clear" w:fill="eeee80"/>
        </w:rPr>
        <w:t xml:space="preserve">وفي الوقت الذي يؤمن فيه ماكلوهان بما أسماه بـ »الحتمية التكنولوجية«،</w:t>
      </w:r>
    </w:p>
    <w:p>
      <w:pPr/>
      <w:r>
        <w:rPr>
          <w:shd w:val="clear" w:fill="eeee80"/>
        </w:rPr>
        <w:t xml:space="preserve"> يبقى </w:t>
      </w:r>
    </w:p>
    <w:p>
      <w:pPr/>
      <w:r>
        <w:rPr>
          <w:shd w:val="clear" w:fill="eeee80"/>
        </w:rPr>
        <w:t xml:space="preserve">السؤال هل تلغي هذه الحتمية شعور الإنسان بأنه مخلوق له كيان مستقل قادر على </w:t>
      </w:r>
    </w:p>
    <w:p>
      <w:pPr/>
      <w:r>
        <w:rPr/>
        <w:t xml:space="preserve">الاختراعات التكنولوجية المهمة تأثيرا أساسيا على المجتمعات .</w:t>
      </w:r>
    </w:p>
    <w:p>
      <w:pPr/>
      <w:r>
        <w:rPr>
          <w:shd w:val="clear" w:fill="eeee80"/>
        </w:rPr>
        <w:t xml:space="preserve">هذا الاتجاه المعاكس بين حتمية التكنولوجيا والاستقلالية عنها،</w:t>
      </w:r>
    </w:p>
    <w:p>
      <w:pPr/>
      <w:r>
        <w:rPr>
          <w:shd w:val="clear" w:fill="eeee80"/>
        </w:rPr>
        <w:t xml:space="preserve"> يطرح استفهاما آخر: هل يمكن اعتبار </w:t>
      </w:r>
    </w:p>
    <w:p>
      <w:pPr/>
      <w:r>
        <w:rPr/>
        <w:t xml:space="preserve">التغير التكنولوجي حتميا لا مفر منه؟،</w:t>
      </w:r>
    </w:p>
    <w:p>
      <w:pPr/>
      <w:r>
        <w:rPr>
          <w:shd w:val="clear" w:fill="eeee80"/>
        </w:rPr>
        <w:t xml:space="preserve"> يجيب ماكلوهان عن ذلك في أنه إذا فهمنا عناصر التغير يمكن</w:t>
      </w:r>
    </w:p>
    <w:p>
      <w:pPr/>
      <w:r>
        <w:rPr>
          <w:shd w:val="clear" w:fill="eeee80"/>
        </w:rPr>
        <w:t xml:space="preserve">السيطرة على التكنولوجيا واستخدامها في الوقت الذي نريده بدال من الوقوف في وجهها.</w:t>
      </w:r>
    </w:p>
    <w:p>
      <w:pPr/>
      <w:r>
        <w:rPr>
          <w:shd w:val="clear" w:fill="eeee80"/>
        </w:rPr>
        <w:t xml:space="preserve">ولكن السؤال الأهم الذي يجيب عليه ماكلوهان: هل يمكن أن تعالج وسائل الإعلام مشاكل المجتمع،</w:t>
      </w:r>
    </w:p>
    <w:p>
      <w:pPr/>
      <w:r>
        <w:rPr/>
        <w:t xml:space="preserve"> فيوضح أن وسائل الإعلام التي يستخدمها المجتمع أو يضطر إلى استخدامها ستحدد طبيعته " أي المجتمع" وكيفيةمعالجة مشاكله،</w:t>
      </w:r>
    </w:p>
    <w:p>
      <w:pPr/>
      <w:r>
        <w:rPr>
          <w:shd w:val="clear" w:fill="eeee80"/>
        </w:rPr>
        <w:t xml:space="preserve"> وأي وسيلة أو امتداد الإنسان تشكل ظروفا تؤثر على الطريقة التي يفكر بها ويعمل وفقا</w:t>
      </w:r>
    </w:p>
    <w:p>
      <w:pPr/>
      <w:r>
        <w:rPr/>
        <w:t xml:space="preserve">لها.وتربط نظرية ماكلوهان بين الرسالة والوسيلة اإلعالمية، ففي الوقت الذي يرى فيه بعض الباحثينأن الوسيلة هي المحددة لنوعية الاتصال وتأثيره،</w:t>
      </w:r>
    </w:p>
    <w:p>
      <w:pPr/>
      <w:r>
        <w:rPr>
          <w:shd w:val="clear" w:fill="eeee80"/>
        </w:rPr>
        <w:t xml:space="preserve"> فإن ماكلوهان يرى أن الوسيلة هي الرسالة،</w:t>
      </w:r>
    </w:p>
    <w:p>
      <w:pPr/>
      <w:r>
        <w:rPr/>
        <w:t xml:space="preserve"> مبينا أن مضمون وسائل الإعلام لا يمكن النظر إليه مستقلا عن تقنيات الوسائل الإعلامية، فالموضوعات والجمهور يؤثران على ما تقوله تلك الوسائل ،</w:t>
      </w:r>
    </w:p>
    <w:p>
      <w:pPr/>
      <w:r>
        <w:rPr>
          <w:shd w:val="clear" w:fill="eeee80"/>
        </w:rPr>
        <w:t xml:space="preserve">ولكن طبيعة وسائل الإعلام التي يتصل بها الإنسان تشكل </w:t>
      </w:r>
    </w:p>
    <w:p>
      <w:pPr/>
      <w:r>
        <w:rPr/>
        <w:t xml:space="preserve">المجتمعات أكثر ما يشكلها مضمون الاتصال.</w:t>
      </w:r>
    </w:p>
    <w:p>
      <w:pPr/>
      <w:r>
        <w:rPr>
          <w:shd w:val="clear" w:fill="eeee80"/>
        </w:rPr>
        <w:t xml:space="preserve">وإذا تطرقنا إلى المراحل الأربع المطروحة من قبل ماكلوهان حول تطور التاريخ الإنساني: </w:t>
      </w:r>
    </w:p>
    <w:p>
      <w:pPr/>
      <w:r>
        <w:rPr/>
        <w:t xml:space="preserve">الشفوية ما قبل التعلم، والكتابة أو النسخ،</w:t>
      </w:r>
    </w:p>
    <w:p>
      <w:pPr/>
      <w:r>
        <w:rPr>
          <w:shd w:val="clear" w:fill="eeee80"/>
        </w:rPr>
        <w:t xml:space="preserve"> وعصر الطباعة،</w:t>
      </w:r>
    </w:p>
    <w:p>
      <w:pPr/>
      <w:r>
        <w:rPr/>
        <w:t xml:space="preserve"> وعصر وسائل الإعلام الإلكترونية المجتمع أكثر مما يساعد مضمون تلك الوسائل على التشكيل. ويرى ماكلوهان في نظريته أنالكيفية التي تعرض بها المؤسسات الإعلامية الموضوعات والجمهور الذي توجه له رسالتها </w:t>
      </w:r>
    </w:p>
    <w:p>
      <w:pPr/>
      <w:r>
        <w:rPr>
          <w:shd w:val="clear" w:fill="eeee80"/>
        </w:rPr>
        <w:t xml:space="preserve">يؤثران على ما تقوله تلك الوسائل،</w:t>
      </w:r>
    </w:p>
    <w:p>
      <w:pPr/>
      <w:r>
        <w:rPr>
          <w:shd w:val="clear" w:fill="eeee80"/>
        </w:rPr>
        <w:t xml:space="preserve"> ولكن طبيعة وسائل الإعلام التي يتصل بها الإنسان تشكل </w:t>
      </w:r>
    </w:p>
    <w:p>
      <w:pPr/>
      <w:r>
        <w:rPr/>
        <w:t xml:space="preserve">المجتمعات أكثر مما يشكلها مضمون الاتصال.ويقسم ماكلوهان وسائل الاتصال إلى</w:t>
      </w:r>
    </w:p>
    <w:p>
      <w:pPr/>
      <w:r>
        <w:rPr>
          <w:shd w:val="clear" w:fill="eeee80"/>
        </w:rPr>
        <w:t xml:space="preserve">اولا:الباردة:التي تتطلب من المستقبل جهدا إيجابيا في المشاركة والمعايشة والاندماج فيها ،</w:t>
      </w:r>
    </w:p>
    <w:p>
      <w:pPr/>
      <w:r>
        <w:rPr>
          <w:shd w:val="clear" w:fill="eeee80"/>
        </w:rPr>
        <w:t xml:space="preserve">مثل: </w:t>
      </w:r>
    </w:p>
    <w:p>
      <w:pPr/>
      <w:r>
        <w:rPr/>
        <w:t xml:space="preserve">الكتابة والهاتف والتلفزيون،</w:t>
      </w:r>
    </w:p>
    <w:p>
      <w:pPr/>
      <w:r>
        <w:rPr>
          <w:shd w:val="clear" w:fill="eeee80"/>
        </w:rPr>
        <w:t xml:space="preserve">ثانيا: الساخنة: هي الوسائل الجاهزة المحددة نهائيا فلا يحتاج من المتلقي بذل جهد أو مشاركة أو معايشة،</w:t>
      </w:r>
    </w:p>
    <w:p>
      <w:pPr/>
      <w:r>
        <w:rPr>
          <w:shd w:val="clear" w:fill="eeee80"/>
        </w:rPr>
        <w:t xml:space="preserve">مثل: الطباعة والإذاعة والسينما.</w:t>
      </w:r>
    </w:p>
    <w:p>
      <w:pPr/>
      <w:r>
        <w:rPr/>
        <w:t xml:space="preserve"> وبما أن الكرة الأرضية أصبحت » قرية عالمية «،</w:t>
      </w:r>
    </w:p>
    <w:p>
      <w:pPr/>
      <w:r>
        <w:rPr>
          <w:shd w:val="clear" w:fill="eeee80"/>
        </w:rPr>
        <w:t xml:space="preserve"> فإن ماكلوهان يؤكد أن</w:t>
      </w:r>
    </w:p>
    <w:p>
      <w:pPr/>
      <w:r>
        <w:rPr>
          <w:shd w:val="clear" w:fill="eeee80"/>
        </w:rPr>
        <w:t xml:space="preserve">ذلك أدى إلى ما أسماه »عصر القلق«،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2026-10-19T06:12:48+00:00</dcterms:created>
  <dcterms:modified xsi:type="dcterms:W3CDTF">2026-10-19T06:12:48+00:00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