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الدراسة الجانب الأخلاقي في المعاملات ،  فالمعاملات في الإسلام تحکمها قواعد ثابتة وقيم أخلاقية ينبغي التحلي بها،  ومن سنة نبيه - صلى الله عليه وسلم - ومن سير الصحابة والسلف في تعاملاتهم،   فنظام المعاملات في الفقه الإسلامي له فلسفته الخاصة إذ يخلق بين المسلمين جوًا من الحب والتعاون والإيثار،  فعبارة (الدين المعاملة) صحيحة المعنى يدل على صدقها وصحتها الأدلة الکثيرة،  فإن حسن تعامل التجار المسلمين قديماً کان سبباً في دخول ملايين الناس في الإسلام.  والعدل واجتناب الظلم في المعاملات، وقد توصَّلت الدِّراسةُ إلى جملةٍ من النتائجِ،  والصدق والمسامحة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