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إعلان فيروس (كورونا الجديد) على أنه الفيروس المسبب لتلك الحالات من قِبَل السلطات الصينية يوم 7 يناير 2020م، انتقل فيروس (كورونا) المسبب لمتلازمة الالتهاب الرئوي الحاد الوخيم (السارس) من قطط الزباد إلى البشر في الصين عام 2002م،  وقد انتقل فيروس (كورونا) المسبب لمتلازمة الشرق الأوسط التنفسية (MERS-CoV) من الإبل إلى البشر في المملكة العربية السعودية عام 2012م.  كذلك يعتقد أن فيروس (كورونا) الأخير COVID-19 انتقل من الخفافيش إلى البشر؛  وهناك العديد من سلالات فيروس (كورونا) الأخرى المعروفة التي تسري بين الحيوانات دون أن تنتقل العدوى منها إلى البشر حتى الآن. فيروس (كورونا): من فصيلة فيروسات (كورونا) الجديد؛  أو حيوان آخر إلى الإنسان في هذه المدينة الصينية،  وتم التعرف على الفيروس عن طريق التسلسل الجيني.  حيث إن أغلب الحالات الأولية كان لها ارتباط بسوق للبحريات والحيوانات في مدينة ووهان وينتقل الفيروس بين البشر من الشخص المصاب بالعدوى إلى شخص آخر عن طريق المخالطة القريبة دون حماية.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2026-10-21T01:42:15+00:00</dcterms:created>
  <dcterms:modified xsi:type="dcterms:W3CDTF">2026-10-21T01:42:15+00:00</dcterms:modified>
</cp:coreProperties>
</file>

<file path=docProps/custom.xml><?xml version="1.0" encoding="utf-8"?>
<Properties xmlns="http://schemas.openxmlformats.org/officeDocument/2006/custom-properties" xmlns:vt="http://schemas.openxmlformats.org/officeDocument/2006/docPropsVTypes"/>
</file>