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مقـــــــــــالات</w:t>
      </w:r>
    </w:p>
    <w:p>
      <w:pPr/>
      <w:r>
        <w:rPr>
          <w:shd w:val="clear" w:fill="eeee80"/>
        </w:rPr>
        <w:t xml:space="preserve">1ـ اسباب غزو محمد علي باشا:ـ</w:t>
      </w:r>
    </w:p>
    <w:p>
      <w:pPr/>
      <w:r>
        <w:rPr>
          <w:shd w:val="clear" w:fill="eeee80"/>
        </w:rPr>
        <w:t xml:space="preserve">2ـ حملة سنار :ـ</w:t>
      </w:r>
    </w:p>
    <w:p>
      <w:pPr/>
      <w:r>
        <w:rPr>
          <w:shd w:val="clear" w:fill="eeee80"/>
        </w:rPr>
        <w:t xml:space="preserve">3ـ حملة كردفان :ـ</w:t>
      </w:r>
    </w:p>
    <w:p>
      <w:pPr/>
      <w:r>
        <w:rPr>
          <w:shd w:val="clear" w:fill="eeee80"/>
        </w:rPr>
        <w:t xml:space="preserve">عاده جيش  اسماعيل الي اسوان لنقل جبش محمد بك الدفتردار الي دنقلا واتجه جيش الدفتردار عبر الصحراء نحو كردفان كان علي يد المقدوم مسلم ودارت مكاتبات بين فريقين حيث طلب الدفتردار من المقدوم مسلم التسليم دون ارقه دماء وفي ابريل 1821م التقي الجيشان في معركه بارا شمال الابيض والتي انتهت بانتصار الغزاه وقتل المقدوم مسلم وبعدها دخل جيش الدفتردار الابيض عاصمة كردفان.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2026-09-15T23:19:59+00:00</dcterms:created>
  <dcterms:modified xsi:type="dcterms:W3CDTF">2026-09-15T23:19:59+00:00</dcterms:modified>
</cp:coreProperties>
</file>

<file path=docProps/custom.xml><?xml version="1.0" encoding="utf-8"?>
<Properties xmlns="http://schemas.openxmlformats.org/officeDocument/2006/custom-properties" xmlns:vt="http://schemas.openxmlformats.org/officeDocument/2006/docPropsVTypes"/>
</file>