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توماس الأكويني يتبنى موقفًا معتدلًا تجاه التجارة، حيث لم يرفضها لكنه وضع لها إطارًا أخلاقيًا صارمًا. أكد على ضرورة تحقيق الثمن العادل، بحيث يعكس السعر القيمة الحقيقية للسلعة دون استغلال.</w:t>
      </w:r>
    </w:p>
    <w:p>
      <w:pPr/>
      <w:r>
        <w:rPr>
          <w:shd w:val="clear" w:fill="eeee80"/>
        </w:rPr>
        <w:t xml:space="preserve"> معتبرًا أن تحقيق الربح من المال دون عمل أو إنتاج فعلي أمر غير أخلاقي.</w:t>
      </w:r>
    </w:p>
    <w:p>
      <w:pPr/>
      <w:r>
        <w:rPr>
          <w:shd w:val="clear" w:fill="eeee80"/>
        </w:rPr>
        <w:t xml:space="preserve"> ورأى أن التجارة تصبح مقبولة إذا كانت تهدف إلى سد حاجات المجتمع وخدمة الصالح العام،</w:t>
      </w:r>
    </w:p>
    <w:p>
      <w:pPr/>
      <w:r>
        <w:rPr>
          <w:shd w:val="clear" w:fill="eeee80"/>
        </w:rPr>
        <w:t xml:space="preserve"> وليس فقط تحقيق الربح الشخصي.</w:t>
      </w:r>
    </w:p>
    <w:p>
      <w:pPr/>
      <w:r>
        <w:rPr>
          <w:shd w:val="clear" w:fill="eeee80"/>
        </w:rPr>
        <w:t xml:space="preserve"> اشترط أن يكون دافع التجار أخلاقيًا،</w:t>
      </w:r>
    </w:p>
    <w:p>
      <w:pPr/>
      <w:r>
        <w:rPr>
          <w:shd w:val="clear" w:fill="eeee80"/>
        </w:rPr>
        <w:t xml:space="preserve"> وأن تُستخدم الأرباح بشكل يساهم في رفاهية المجتمع،</w:t>
      </w:r>
    </w:p>
    <w:p>
      <w:pPr/>
      <w:r>
        <w:rPr>
          <w:shd w:val="clear" w:fill="eeee80"/>
        </w:rPr>
        <w:t xml:space="preserve"> مؤكدًا على أهمية العدل والإنصاف في المعاملات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2026-08-30T13:53:57+00:00</dcterms:created>
  <dcterms:modified xsi:type="dcterms:W3CDTF">2026-08-30T13:53:57+00:00</dcterms:modified>
</cp:coreProperties>
</file>

<file path=docProps/custom.xml><?xml version="1.0" encoding="utf-8"?>
<Properties xmlns="http://schemas.openxmlformats.org/officeDocument/2006/custom-properties" xmlns:vt="http://schemas.openxmlformats.org/officeDocument/2006/docPropsVTypes"/>
</file>