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التطور الاجتماعي وقوانين المجتمع:  و المرحلة العلمية (التفسير العلمي). تأثير هذا المفهوم في علم الاجتماع هو أن الدراسات الاجتماعية يجب أن تنطلق من مبادئ علمية لتفسير التطورات الاجتماعية وتحديد قوانينها. هذه الفكرة أثرت في العديد من المفكرين الاجتماعيين مثل إميل دوركهايم و ماكس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