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لايضاح جزء من الدرس: أي لتوضيح بعض اشكال المعرفة العلمية من الحقائق العلمية (غازالهيدروجين يشتعل بلهيب ازرق) او المفاهيم العلمية (الانقسام غير المباشراو القواعد العلمية .</w:t>
      </w:r>
    </w:p>
    <w:p>
      <w:pPr/>
      <w:r>
        <w:rPr>
          <w:shd w:val="clear" w:fill="eeee80"/>
        </w:rPr>
        <w:t xml:space="preserve">قاعدة برنولي او قاعدة أرخميدس) او القوانين العلمية (قانون بويل) او توضيح علاقة (حركة الحجاب الحاجز بعملية الشهيق والزفير).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2026-10-21T08:32:37+00:00</dcterms:created>
  <dcterms:modified xsi:type="dcterms:W3CDTF">2026-10-21T08:32:37+00:00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