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الثقافة الإسلامية واحدة من أبرز الثقافات التي تسهم في بناء فكر إنساني شامل يرتكز على مبادئ روحية وأخلاقية تحث على تحقيق التوازن بين الإنسان والطبيعة.</w:t>
      </w:r>
    </w:p>
    <w:p>
      <w:pPr/>
      <w:r>
        <w:rPr>
          <w:shd w:val="clear" w:fill="eeee80"/>
        </w:rPr>
        <w:t xml:space="preserve"> إذ أن الإسلام ينظر إلى الأرض والبيئة على أنها أمانة،</w:t>
      </w:r>
    </w:p>
    <w:p>
      <w:pPr/>
      <w:r>
        <w:rPr>
          <w:shd w:val="clear" w:fill="eeee80"/>
        </w:rPr>
        <w:t xml:space="preserve"> ويحث الإنسان على حمايتها ورعايتها بما يضمن الاستدامة والحفاظ عليها للأجيال القادمة.</w:t>
      </w:r>
    </w:p>
    <w:p>
      <w:pPr/>
      <w:r>
        <w:rPr>
          <w:shd w:val="clear" w:fill="eeee80"/>
        </w:rPr>
        <w:t xml:space="preserve"> تعد الاستدامة في الإسلام جزءًا أساسيًا من التصور الكلي للعالم،</w:t>
      </w:r>
    </w:p>
    <w:p>
      <w:pPr/>
      <w:r>
        <w:rPr>
          <w:shd w:val="clear" w:fill="eeee80"/>
        </w:rPr>
        <w:t xml:space="preserve"> والذي يقوم على التكامل بين العناية بالبيئة والحفاظ على الموارد وبين التنمية البشرية والاجتماعية.</w:t>
      </w:r>
    </w:p>
    <w:p>
      <w:pPr/>
      <w:r>
        <w:rPr/>
        <w:t xml:space="preserve">القرآن الكريم والسنة النبوية الشريفة وضعا أسسًا قوية لتحقيق هذا التوازن.</w:t>
      </w:r>
    </w:p>
    <w:p>
      <w:pPr/>
      <w:r>
        <w:rPr>
          <w:shd w:val="clear" w:fill="eeee80"/>
        </w:rPr>
        <w:t xml:space="preserve"> فقد وردت العديد من الآيات التي تتحدث عن أهمية عدم الإفساد في الأرض،</w:t>
      </w:r>
    </w:p>
    <w:p>
      <w:pPr/>
      <w:r>
        <w:rPr/>
        <w:t xml:space="preserve"> مثل قوله تعالى: “ولا تفسدوا في الأرض بعد إصلاحها” (الأعراف: 56).</w:t>
      </w:r>
    </w:p>
    <w:p>
      <w:pPr/>
      <w:r>
        <w:rPr>
          <w:shd w:val="clear" w:fill="eeee80"/>
        </w:rPr>
        <w:t xml:space="preserve"> وكذلك حث النبي صلى الله عليه وسلم على المحافظة على الطبيعة والموارد في قوله: “ما من مسلم يغرس غرسًا أو يزرع زرعًا فيأكل منه إنسان أو دابة أو طير إلا كان له به صدقة”.</w:t>
      </w:r>
    </w:p>
    <w:p>
      <w:pPr/>
      <w:r>
        <w:rPr>
          <w:shd w:val="clear" w:fill="eeee80"/>
        </w:rPr>
        <w:t xml:space="preserve"> من هنا يظهر جليًا أن الاستدامة البيئية ليست مجرد مفهوم عصري،</w:t>
      </w:r>
    </w:p>
    <w:p>
      <w:pPr/>
      <w:r>
        <w:rPr>
          <w:shd w:val="clear" w:fill="eeee80"/>
        </w:rPr>
        <w:t xml:space="preserve">كما أن الإسلام لا يقصر الاستدامة على الجانب البيئي فقط،</w:t>
      </w:r>
    </w:p>
    <w:p>
      <w:pPr/>
      <w:r>
        <w:rPr>
          <w:shd w:val="clear" w:fill="eeee80"/>
        </w:rPr>
        <w:t xml:space="preserve"> بل يتسع ليشمل الاستدامة الاقتصادية والاجتماعية.</w:t>
      </w:r>
    </w:p>
    <w:p>
      <w:pPr/>
      <w:r>
        <w:rPr>
          <w:shd w:val="clear" w:fill="eeee80"/>
        </w:rPr>
        <w:t xml:space="preserve"> فالاعتدال في الاستهلاك والإنتاج يعد أحد المبادئ الأساسية في الاقتصاد الإسلامي،</w:t>
      </w:r>
    </w:p>
    <w:p>
      <w:pPr/>
      <w:r>
        <w:rPr>
          <w:shd w:val="clear" w:fill="eeee80"/>
        </w:rPr>
        <w:t xml:space="preserve"> الذي يرفض الإسراف والتبذير ويحث على التوزيع العادل للموارد.</w:t>
      </w:r>
    </w:p>
    <w:p>
      <w:pPr/>
      <w:r>
        <w:rPr>
          <w:shd w:val="clear" w:fill="eeee80"/>
        </w:rPr>
        <w:t xml:space="preserve"> تتجلى الرؤية الإسلامية في تحقيق تنمية شاملة ومستدامة تراعي احتياجات الفرد والمجتمع على حد سواء،</w:t>
      </w:r>
    </w:p>
    <w:p>
      <w:pPr/>
      <w:r>
        <w:rPr>
          <w:shd w:val="clear" w:fill="eeee80"/>
        </w:rPr>
        <w:t xml:space="preserve"> وتؤكد على أن التنمية يجب أن تكون متوازنة،</w:t>
      </w:r>
    </w:p>
    <w:p>
      <w:pPr/>
      <w:r>
        <w:rPr>
          <w:shd w:val="clear" w:fill="eeee80"/>
        </w:rPr>
        <w:t xml:space="preserve"> تأخذ في الاعتبار البيئة والاقتصاد والمجتمع بشكل متكامل.</w:t>
      </w:r>
    </w:p>
    <w:p>
      <w:pPr/>
      <w:r>
        <w:rPr>
          <w:shd w:val="clear" w:fill="eeee80"/>
        </w:rPr>
        <w:t xml:space="preserve"> يتطلب الأمر دورًا فعالًا من الفرد والمجتمع على حد سواء.</w:t>
      </w:r>
    </w:p>
    <w:p>
      <w:pPr/>
      <w:r>
        <w:rPr>
          <w:shd w:val="clear" w:fill="eeee80"/>
        </w:rPr>
        <w:t xml:space="preserve"> فالوعي بالمسؤولية تجاه البيئة والموارد الطبيعية هو جزء لا يتجزأ من تحقيق الاستدامة.</w:t>
      </w:r>
    </w:p>
    <w:p>
      <w:pPr/>
      <w:r>
        <w:rPr>
          <w:shd w:val="clear" w:fill="eeee80"/>
        </w:rPr>
        <w:t xml:space="preserve"> كما أن تطبيق المبادئ الإسلامية في الحياة اليومية يسهم في تحقيق هذه الاستدامة على المدى الطويل،</w:t>
      </w:r>
    </w:p>
    <w:p>
      <w:pPr/>
      <w:r>
        <w:rPr>
          <w:shd w:val="clear" w:fill="eeee80"/>
        </w:rPr>
        <w:t xml:space="preserve"> سواء من خلال الحفاظ على الموارد الطبيعية أو تعزيز العدالة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2026-09-22T12:46:10+00:00</dcterms:created>
  <dcterms:modified xsi:type="dcterms:W3CDTF">2026-09-22T12:46:10+00:00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