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6- الرقابة التقييمية: هي تلك التي لا تقتصر على التأكد من سلامة الدفاتر والمستندات الحسابية وصحة تطبيق القوانني </w:t>
      </w:r>
    </w:p>
    <w:p>
      <w:pPr/>
      <w:r>
        <w:rPr>
          <w:shd w:val="clear" w:fill="eeee80"/>
        </w:rPr>
        <w:t xml:space="preserve">واللوائح المالية فحسب،</w:t>
      </w:r>
    </w:p>
    <w:p>
      <w:pPr/>
      <w:r>
        <w:rPr>
          <w:shd w:val="clear" w:fill="eeee80"/>
        </w:rPr>
        <w:t xml:space="preserve"> ولكنها تتجاوز كل ذلك في محاولة لتقييم النشاط الحكومي نفسه،</w:t>
      </w:r>
    </w:p>
    <w:p>
      <w:pPr/>
      <w:r>
        <w:rPr>
          <w:shd w:val="clear" w:fill="eeee80"/>
        </w:rPr>
        <w:t xml:space="preserve"> فهي تبحث عن مدى تحقيق </w:t>
      </w:r>
    </w:p>
    <w:p>
      <w:pPr/>
      <w:r>
        <w:rPr>
          <w:shd w:val="clear" w:fill="eeee80"/>
        </w:rPr>
        <w:t xml:space="preserve">أهداف الميزانية وبالتالي مدى تحقيق الأهداف الاقتصادية والاجتامعية للمجتمع.</w:t>
      </w:r>
    </w:p>
    <w:p>
      <w:pPr/>
      <w:r>
        <w:rPr>
          <w:shd w:val="clear" w:fill="eeee80"/>
        </w:rPr>
        <w:t xml:space="preserve"> فتقوم هيئة الرقابة التقييمية بدراسات </w:t>
      </w:r>
    </w:p>
    <w:p>
      <w:pPr/>
      <w:r>
        <w:rPr>
          <w:shd w:val="clear" w:fill="eeee80"/>
        </w:rPr>
        <w:t xml:space="preserve">للتكاليف النمطية لكل وجه من أوجه النشاط العام،</w:t>
      </w:r>
    </w:p>
    <w:p>
      <w:pPr/>
      <w:r>
        <w:rPr>
          <w:shd w:val="clear" w:fill="eeee80"/>
        </w:rPr>
        <w:t xml:space="preserve"> ثم تتابع ما تم تنفيذه وتكلفة إنجاز كل عمل أو برنامج أو مشروع </w:t>
      </w:r>
    </w:p>
    <w:p>
      <w:pPr/>
      <w:r>
        <w:rPr>
          <w:shd w:val="clear" w:fill="eeee80"/>
        </w:rPr>
        <w:t xml:space="preserve">حكومي ومقارنة ذلك بالتكاليف النمطية للكشف عام صاحب التنفيذ من إسراف أو سوء استخدام للموارد الاقتصادية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2026-09-01T20:13:06+00:00</dcterms:created>
  <dcterms:modified xsi:type="dcterms:W3CDTF">2026-09-01T20:13:06+00:00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