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تطورت الآلات بشكل كبير منذ بداياتها البسيطة،</w:t>
      </w:r>
    </w:p>
    <w:p>
      <w:pPr/>
      <w:r>
        <w:rPr>
          <w:shd w:val="clear" w:fill="eeee80"/>
        </w:rPr>
        <w:t xml:space="preserve"> حيث كانت أدوات بسيطة تهدف إلى تسهيل الجهد البشري أو الحيواني في إنجاز المهام الجسدية.</w:t>
      </w:r>
    </w:p>
    <w:p>
      <w:pPr/>
      <w:r>
        <w:rPr/>
        <w:t xml:space="preserve"> أصبحت الآلات أكثر تعقيداً وفعالية،</w:t>
      </w:r>
    </w:p>
    <w:p>
      <w:pPr/>
      <w:r>
        <w:rPr>
          <w:shd w:val="clear" w:fill="eeee80"/>
        </w:rPr>
        <w:t xml:space="preserve"> متبنية أشكالًا متعددة ومتنوعة الغايات،</w:t>
      </w:r>
    </w:p>
    <w:p>
      <w:pPr/>
      <w:r>
        <w:rPr>
          <w:shd w:val="clear" w:fill="eeee80"/>
        </w:rPr>
        <w:t xml:space="preserve"> وصولاً إلى آلات ذات قدرات معقدة جداً في البداية،</w:t>
      </w:r>
    </w:p>
    <w:p>
      <w:pPr/>
      <w:r>
        <w:rPr>
          <w:shd w:val="clear" w:fill="eeee80"/>
        </w:rPr>
        <w:t xml:space="preserve"> كان تعريف الآلة يقتصر على كونها جهازاً وحيد الغرض يساعد في تسهيل الجهد البدني.</w:t>
      </w:r>
    </w:p>
    <w:p>
      <w:pPr/>
      <w:r>
        <w:rPr/>
        <w:t xml:space="preserve"> لكن هذا التعريف لم يعد كافياً ليشمل التطور الكبير الذي شهدته الآلات في العصر الحديث،</w:t>
      </w:r>
    </w:p>
    <w:p>
      <w:pPr/>
      <w:r>
        <w:rPr>
          <w:shd w:val="clear" w:fill="eeee80"/>
        </w:rPr>
        <w:t xml:space="preserve"> حيث لم تعد فقط تسهل الجهد البدني بل امتدت لتطوير القدرات المعرفية والتواصلية للبشر،</w:t>
      </w:r>
    </w:p>
    <w:p>
      <w:pPr/>
      <w:r>
        <w:rPr>
          <w:shd w:val="clear" w:fill="eeee80"/>
        </w:rPr>
        <w:t xml:space="preserve"> مما عزز الأداء الذهني بشكل كبير الآلات الحديثة تشمل الحواسيب،</w:t>
      </w:r>
    </w:p>
    <w:p>
      <w:pPr/>
      <w:r>
        <w:rPr>
          <w:shd w:val="clear" w:fill="eeee80"/>
        </w:rPr>
        <w:t xml:space="preserve"> التي تتجاوز مفهوم تسهيل العمل الجسدي إلى توسيع القدرات العقلية والتواصلية.</w:t>
      </w:r>
    </w:p>
    <w:p>
      <w:pPr/>
      <w:r>
        <w:rPr/>
        <w:t xml:space="preserve"> يدخل هذا ضمن صلب موضوع الذكاء الاصطناعي،</w:t>
      </w:r>
    </w:p>
    <w:p>
      <w:pPr/>
      <w:r>
        <w:rPr>
          <w:shd w:val="clear" w:fill="eeee80"/>
        </w:rPr>
        <w:t xml:space="preserve"> الذي يركز على قيام الآلات بوظائف تحاكي الذكاء البشري وهذا ما يقع ضمن نطاق الذكاء الاصطناعي </w:t>
      </w:r>
    </w:p>
    <w:p>
      <w:pPr/>
      <w:r>
        <w:rPr>
          <w:shd w:val="clear" w:fill="eeee80"/>
        </w:rPr>
        <w:t xml:space="preserve">فالذكاء الاصطناعي يتمحور حول قدرة الآلة على محاكاة مظاهر الذكاء البشري،</w:t>
      </w:r>
    </w:p>
    <w:p>
      <w:pPr/>
      <w:r>
        <w:rPr/>
        <w:t xml:space="preserve">فمفهوم الحالي للآلة الحديثة، أولاً،</w:t>
      </w:r>
    </w:p>
    <w:p>
      <w:pPr/>
      <w:r>
        <w:rPr>
          <w:shd w:val="clear" w:fill="eeee80"/>
        </w:rPr>
        <w:t xml:space="preserve"> ثانياً،</w:t>
      </w:r>
    </w:p>
    <w:p>
      <w:pPr/>
      <w:r>
        <w:rPr>
          <w:shd w:val="clear" w:fill="eeee80"/>
        </w:rPr>
        <w:t xml:space="preserve"> ثالثاً،</w:t>
      </w:r>
    </w:p>
    <w:p>
      <w:pPr/>
      <w:r>
        <w:rPr>
          <w:shd w:val="clear" w:fill="eeee80"/>
        </w:rPr>
        <w:t xml:space="preserve"> يجب أن تكون قادرة على أداء وظائف تُصنف لدى الإنسان على أنها ذهنية،</w:t>
      </w:r>
    </w:p>
    <w:p>
      <w:pPr/>
      <w:r>
        <w:rPr>
          <w:shd w:val="clear" w:fill="eeee80"/>
        </w:rPr>
        <w:t xml:space="preserve"> بالإضافة إلى الوظائف الجسدية</w:t>
      </w:r>
    </w:p>
    <w:p>
      <w:pPr/>
      <w:r>
        <w:rPr>
          <w:shd w:val="clear" w:fill="eeee80"/>
        </w:rPr>
        <w:t xml:space="preserve"> أو بعضاً منها.</w:t>
      </w:r>
    </w:p>
    <w:p>
      <w:pPr/>
      <w:r>
        <w:rPr>
          <w:shd w:val="clear" w:fill="eeee80"/>
        </w:rPr>
        <w:t xml:space="preserve"> تُبنى هذه الآلات من مكونات وظيفية تقنية مختلفة وفق منهج هندسي،</w:t>
      </w:r>
    </w:p>
    <w:p>
      <w:pPr/>
      <w:r>
        <w:rPr>
          <w:shd w:val="clear" w:fill="eeee80"/>
        </w:rPr>
        <w:t xml:space="preserve"> وتحقق مجموعة من الغايات التي تسعى إلى تنمية القدرات الجسدية والذهنية للإنسان أو الحيوان والتحكم بهذه القدرات،</w:t>
      </w:r>
    </w:p>
    <w:p>
      <w:pPr/>
      <w:r>
        <w:rPr/>
        <w:t xml:space="preserve">باختصار،</w:t>
      </w:r>
    </w:p>
    <w:p>
      <w:pPr/>
      <w:r>
        <w:rPr>
          <w:shd w:val="clear" w:fill="eeee80"/>
        </w:rPr>
        <w:t xml:space="preserve"> الآلة الحديثة ليست مجرد جهاز ميكانيكي بسيط،</w:t>
      </w:r>
    </w:p>
    <w:p>
      <w:pPr/>
      <w:r>
        <w:rPr>
          <w:shd w:val="clear" w:fill="eeee80"/>
        </w:rPr>
        <w:t xml:space="preserve"> بل هي نظام متكامل يدمج بين تقنيات متعددة لتحقيق أهداف معقدة،</w:t>
      </w:r>
    </w:p>
    <w:p>
      <w:pPr/>
      <w:r>
        <w:rPr/>
        <w:t xml:space="preserve"> تتراوح بين تعزيز القدرات الجسدية والذهنية إلى التحكم فيها،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2026-10-03T07:19:37+00:00</dcterms:created>
  <dcterms:modified xsi:type="dcterms:W3CDTF">2026-10-03T07:19:37+00:00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