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اللمعان باعتباره محولًا متقدمًا للفضاء</w:t>
      </w:r>
    </w:p>
    <w:p>
      <w:pPr/>
      <w:r>
        <w:rPr>
          <w:shd w:val="clear" w:fill="eeee80"/>
        </w:rPr>
        <w:t xml:space="preserve">مقياس إشعاع الانبعاث الحراري وانعكاس</w:t>
      </w:r>
    </w:p>
    <w:p>
      <w:pPr/>
      <w:r>
        <w:rPr>
          <w:shd w:val="clear" w:fill="eeee80"/>
        </w:rPr>
        <w:t xml:space="preserve">ASTER) جهد فريق العلوم ،</w:t>
      </w:r>
    </w:p>
    <w:p>
      <w:pPr/>
      <w:r>
        <w:rPr>
          <w:shd w:val="clear" w:fill="eeee80"/>
        </w:rPr>
        <w:t xml:space="preserve"> على الرغم من أن بيانات الصور الأخرى ،</w:t>
      </w:r>
    </w:p>
    <w:p>
      <w:pPr/>
      <w:r>
        <w:rPr>
          <w:shd w:val="clear" w:fill="eeee80"/>
        </w:rPr>
        <w:t xml:space="preserve"> مثل Landsat محسّنة Mapper Plus (ETM+) ،</w:t>
      </w:r>
    </w:p>
    <w:p>
      <w:pPr/>
      <w:r>
        <w:rPr>
          <w:shd w:val="clear" w:fill="eeee80"/>
        </w:rPr>
        <w:t xml:space="preserve">SAR) التصوير والخرائط التاريخية والصور الجوية ،</w:t>
      </w:r>
    </w:p>
    <w:p>
      <w:pPr/>
      <w:r>
        <w:rPr>
          <w:shd w:val="clear" w:fill="eeee80"/>
        </w:rPr>
        <w:t xml:space="preserve"> وتوسيع التغطية على عدة</w:t>
      </w:r>
    </w:p>
    <w:p>
      <w:pPr/>
      <w:r>
        <w:rPr>
          <w:shd w:val="clear" w:fill="eeee80"/>
        </w:rPr>
        <w:t xml:space="preserve">طلبات الاستحواذ على بيانات Aster Ground</w:t>
      </w:r>
    </w:p>
    <w:p>
      <w:pPr/>
      <w:r>
        <w:rPr>
          <w:shd w:val="clear" w:fill="eeee80"/>
        </w:rPr>
        <w:t xml:space="preserve">نظام (اسمية) عمليات الاستحواذ السنوية</w:t>
      </w:r>
    </w:p>
    <w:p>
      <w:pPr/>
      <w:r>
        <w:rPr>
          <w:shd w:val="clear" w:fill="eeee80"/>
        </w:rPr>
        <w:t xml:space="preserve">صور على جميع الأنهار الجليدية ،</w:t>
      </w:r>
    </w:p>
    <w:p>
      <w:pPr/>
      <w:r>
        <w:rPr>
          <w:shd w:val="clear" w:fill="eeee80"/>
        </w:rPr>
        <w:t xml:space="preserve">الهوامش على الأرض ،</w:t>
      </w:r>
    </w:p>
    <w:p>
      <w:pPr/>
      <w:r>
        <w:rPr>
          <w:shd w:val="clear" w:fill="eeee80"/>
        </w:rPr>
        <w:t xml:space="preserve"> مع موسم التصوير المطلوب</w:t>
      </w:r>
    </w:p>
    <w:p>
      <w:pPr/>
      <w:r>
        <w:rPr>
          <w:shd w:val="clear" w:fill="eeee80"/>
        </w:rPr>
        <w:t xml:space="preserve">واكتساب الأدوات المحسّنة للأنهار الجليدية</w:t>
      </w:r>
    </w:p>
    <w:p>
      <w:pPr/>
      <w:r>
        <w:rPr>
          <w:shd w:val="clear" w:fill="eeee80"/>
        </w:rPr>
        <w:t xml:space="preserve"> على الرغم من أن البيانات الأساسية</w:t>
      </w:r>
    </w:p>
    <w:p>
      <w:pPr/>
      <w:r>
        <w:rPr>
          <w:shd w:val="clear" w:fill="eeee80"/>
        </w:rPr>
        <w:t xml:space="preserve">يركز مصدر اللمعان حاليًا على البصرية</w:t>
      </w:r>
    </w:p>
    <w:p>
      <w:pPr/>
      <w:r>
        <w:rPr>
          <w:shd w:val="clear" w:fill="eeee80"/>
        </w:rPr>
        <w:t xml:space="preserve">البيانات المستمدة من مصادر أخرى ،</w:t>
      </w:r>
    </w:p>
    <w:p>
      <w:pPr/>
      <w:r>
        <w:rPr>
          <w:shd w:val="clear" w:fill="eeee80"/>
        </w:rPr>
        <w:t xml:space="preserve">قد يتم أيضًا دمج الصور أو الخرائط القديمة</w:t>
      </w:r>
    </w:p>
    <w:p>
      <w:pPr/>
      <w:r>
        <w:rPr>
          <w:shd w:val="clear" w:fill="eeee80"/>
        </w:rPr>
        <w:t xml:space="preserve">في قاعدة بيانات Glims Glacier.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استغلت بيانات مخزون الجبل الجليدي الصيني ،</w:t>
      </w:r>
    </w:p>
    <w:p>
      <w:pPr/>
      <w:r>
        <w:rPr>
          <w:shd w:val="clear" w:fill="eeee80"/>
        </w:rPr>
        <w:t xml:space="preserve">التي تم اشتقاقها من الخرائط المصنوعة في منتصف</w:t>
      </w:r>
    </w:p>
    <w:p>
      <w:pPr/>
      <w:r>
        <w:rPr>
          <w:shd w:val="clear" w:fill="eeee80"/>
        </w:rPr>
        <w:t xml:space="preserve">اللمعان يستخدم الصور في المقام الأول من Aster</w:t>
      </w:r>
    </w:p>
    <w:p>
      <w:pPr/>
      <w:r>
        <w:rPr>
          <w:shd w:val="clear" w:fill="eeee80"/>
        </w:rPr>
        <w:t xml:space="preserve">و Landsat 7 ETM+.</w:t>
      </w:r>
    </w:p>
    <w:p>
      <w:pPr/>
      <w:r>
        <w:rPr>
          <w:shd w:val="clear" w:fill="eeee80"/>
        </w:rPr>
        <w:t xml:space="preserve"> يغطي Landsat 7 حوالي 10 أضعاف المنطقة لكل مشهد ،</w:t>
      </w:r>
    </w:p>
    <w:p>
      <w:pPr/>
      <w:r>
        <w:rPr>
          <w:shd w:val="clear" w:fill="eeee80"/>
        </w:rPr>
        <w:t xml:space="preserve">لديه حل طيفي أدق في الموجة القصيرة</w:t>
      </w:r>
    </w:p>
    <w:p>
      <w:pPr/>
      <w:r>
        <w:rPr>
          <w:shd w:val="clear" w:fill="eeee80"/>
        </w:rPr>
        <w:t xml:space="preserve"> يلخص الشكل 1 التغطية الطيفية</w:t>
      </w:r>
    </w:p>
    <w:p>
      <w:pPr/>
      <w:r>
        <w:rPr>
          <w:shd w:val="clear" w:fill="eeee80"/>
        </w:rPr>
        <w:t xml:space="preserve">من أدوات Aster و Landsat.</w:t>
      </w:r>
    </w:p>
    <w:p>
      <w:pPr/>
      <w:r>
        <w:rPr>
          <w:shd w:val="clear" w:fill="eeee80"/>
        </w:rPr>
        <w:t xml:space="preserve"> بالإضافة إلى ذلك ،</w:t>
      </w:r>
    </w:p>
    <w:p>
      <w:pPr/>
      <w:r>
        <w:rPr>
          <w:shd w:val="clear" w:fill="eeee80"/>
        </w:rPr>
        <w:t xml:space="preserve"> يحمل Aster دقة 15 مترًا بالقرب من الأشعة تحت الحمراء</w:t>
      </w:r>
    </w:p>
    <w:p>
      <w:pPr/>
      <w:r>
        <w:rPr>
          <w:shd w:val="clear" w:fill="eeee80"/>
        </w:rPr>
        <w:t xml:space="preserve">يغطي النطاق 3 ب نفس النطاق الطيفي من</w:t>
      </w:r>
    </w:p>
    <w:p>
      <w:pPr/>
      <w:r>
        <w:rPr>
          <w:shd w:val="clear" w:fill="eeee80"/>
        </w:rPr>
        <w:t xml:space="preserve">86 مم مثل الفرقة 3N المظهر Nadir ،</w:t>
      </w:r>
    </w:p>
    <w:p>
      <w:pPr/>
      <w:r>
        <w:rPr>
          <w:shd w:val="clear" w:fill="eeee80"/>
        </w:rPr>
        <w:t xml:space="preserve">توفير على طول التصوير ستيريو المسار.</w:t>
      </w:r>
    </w:p>
    <w:p>
      <w:pPr/>
      <w:r>
        <w:rPr>
          <w:shd w:val="clear" w:fill="eeee80"/>
        </w:rPr>
        <w:t xml:space="preserve">يقع اتجاه الفرقة 3B بالقرب من الشمال للحصول على خطوط متوسطة منخفضة.</w:t>
      </w:r>
    </w:p>
    <w:p>
      <w:pPr/>
      <w:r>
        <w:rPr>
          <w:shd w:val="clear" w:fill="eeee80"/>
        </w:rPr>
        <w:t xml:space="preserve"> على طول المسار الاستريو هو الأفضل</w:t>
      </w:r>
    </w:p>
    <w:p>
      <w:pPr/>
      <w:r>
        <w:rPr>
          <w:shd w:val="clear" w:fill="eeee80"/>
        </w:rPr>
        <w:t xml:space="preserve">ستيريو المسار المتقاطع لمعظم التطبيقات في علم الجليد ،</w:t>
      </w:r>
    </w:p>
    <w:p>
      <w:pPr/>
      <w:r>
        <w:rPr>
          <w:shd w:val="clear" w:fill="eeee80"/>
        </w:rPr>
        <w:t xml:space="preserve"> حيث يتم الحصول على الصورتين خلال واحدة</w:t>
      </w:r>
    </w:p>
    <w:p>
      <w:pPr/>
      <w:r>
        <w:rPr>
          <w:shd w:val="clear" w:fill="eeee80"/>
        </w:rPr>
        <w:t xml:space="preserve">تطهير دون تغييرات التضاريس ملحوظة (كلاهما</w:t>
      </w:r>
    </w:p>
    <w:p>
      <w:pPr/>
      <w:r>
        <w:rPr>
          <w:shd w:val="clear" w:fill="eeee80"/>
        </w:rPr>
        <w:t xml:space="preserve">يتم الحصول على صور لزوج ستيريو في غضون حوالي</w:t>
      </w:r>
    </w:p>
    <w:p>
      <w:pPr/>
      <w:r>
        <w:rPr>
          <w:shd w:val="clear" w:fill="eeee80"/>
        </w:rPr>
        <w:t xml:space="preserve"> خلال الوقت الأطول يمتد بين</w:t>
      </w:r>
    </w:p>
    <w:p>
      <w:pPr/>
      <w:r>
        <w:rPr>
          <w:shd w:val="clear" w:fill="eeee80"/>
        </w:rPr>
        <w:t xml:space="preserve">أزواج من صور الاستريو عبر المسار (ما يصل إلى أشهر) ،</w:t>
      </w:r>
    </w:p>
    <w:p>
      <w:pPr/>
      <w:r>
        <w:rPr>
          <w:shd w:val="clear" w:fill="eeee80"/>
        </w:rPr>
        <w:t xml:space="preserve">يمكن أن تتغير ظروف التضاريس بشكل كبير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Aster على طول المسار</w:t>
      </w:r>
    </w:p>
    <w:p>
      <w:pPr/>
      <w:r>
        <w:rPr>
          <w:shd w:val="clear" w:fill="eeee80"/>
        </w:rPr>
        <w:t xml:space="preserve">يتم استخدام بيانات الاستريو لإنشاء نماذج الارتفاع الرقمية (DEMS) التصوير الفوتوغرافي.</w:t>
      </w:r>
    </w:p>
    <w:p>
      <w:pPr/>
      <w:r>
        <w:rPr>
          <w:shd w:val="clear" w:fill="eeee80"/>
        </w:rPr>
        <w:t xml:space="preserve">هؤلاء الديمقراطيين لديهم قرار أفقي</w:t>
      </w:r>
    </w:p>
    <w:p>
      <w:pPr/>
      <w:r>
        <w:rPr>
          <w:shd w:val="clear" w:fill="eeee80"/>
        </w:rPr>
        <w:t xml:space="preserve">30 م ودقة عمودية حوالي 20 م.</w:t>
      </w:r>
    </w:p>
    <w:p>
      <w:pPr/>
      <w:r>
        <w:rPr>
          <w:shd w:val="clear" w:fill="eeee80"/>
        </w:rPr>
        <w:t xml:space="preserve">الدراسات المقارنة ،</w:t>
      </w:r>
    </w:p>
    <w:p>
      <w:pPr/>
      <w:r>
        <w:rPr>
          <w:shd w:val="clear" w:fill="eeee80"/>
        </w:rPr>
        <w:t xml:space="preserve"> استخدمنا أيضًا طبوغرافية</w:t>
      </w:r>
    </w:p>
    <w:p>
      <w:pPr/>
      <w:r>
        <w:rPr>
          <w:shd w:val="clear" w:fill="eeee80"/>
        </w:rPr>
        <w:t xml:space="preserve">SRTM).</w:t>
      </w:r>
    </w:p>
    <w:p>
      <w:pPr/>
      <w:r>
        <w:rPr>
          <w:shd w:val="clear" w:fill="eeee80"/>
        </w:rPr>
        <w:t xml:space="preserve">البيانات التي تم الحصول عليها خلال فبراير 2000.</w:t>
      </w:r>
    </w:p>
    <w:p>
      <w:pPr/>
      <w:r>
        <w:rPr>
          <w:shd w:val="clear" w:fill="eeee80"/>
        </w:rPr>
        <w:t xml:space="preserve"> تتراوح التغطية المكانية بين خطوط العرض 561 و 601N.</w:t>
      </w:r>
    </w:p>
    <w:p>
      <w:pPr/>
      <w:r>
        <w:rPr>
          <w:shd w:val="clear" w:fill="eeee80"/>
        </w:rPr>
        <w:t xml:space="preserve">على الرغم من أن الصور الخالية من السحابة فقط من نهاية</w:t>
      </w:r>
    </w:p>
    <w:p>
      <w:pPr/>
      <w:r>
        <w:rPr>
          <w:shd w:val="clear" w:fill="eeee80"/>
        </w:rPr>
        <w:t xml:space="preserve"> مشاهد مناسبة من الجميع تقريبًا</w:t>
      </w:r>
    </w:p>
    <w:p>
      <w:pPr/>
      <w:r>
        <w:rPr>
          <w:shd w:val="clear" w:fill="eeee80"/>
        </w:rPr>
        <w:t xml:space="preserve">الأنهار الجليدية في جميع أنحاء العالم متوفرة اليوم ،</w:t>
      </w:r>
    </w:p>
    <w:p>
      <w:pPr/>
      <w:r>
        <w:rPr>
          <w:shd w:val="clear" w:fill="eeee80"/>
        </w:rPr>
        <w:t xml:space="preserve">بسبب الفترة الزمنية الطويلة المغطاة (البدء</w:t>
      </w:r>
    </w:p>
    <w:p>
      <w:pPr/>
      <w:r>
        <w:rPr>
          <w:shd w:val="clear" w:fill="eeee80"/>
        </w:rPr>
        <w:t xml:space="preserve">ومع ذلك ،</w:t>
      </w:r>
    </w:p>
    <w:p>
      <w:pPr/>
      <w:r>
        <w:rPr>
          <w:shd w:val="clear" w:fill="eeee80"/>
        </w:rPr>
        <w:t xml:space="preserve"> فإن التكلفة العالية لما قبل landsat-7</w:t>
      </w:r>
    </w:p>
    <w:p>
      <w:pPr/>
      <w:r>
        <w:rPr>
          <w:shd w:val="clear" w:fill="eeee80"/>
        </w:rPr>
        <w:t xml:space="preserve"> مع</w:t>
      </w:r>
    </w:p>
    <w:p>
      <w:pPr/>
      <w:r>
        <w:rPr>
          <w:shd w:val="clear" w:fill="eeee80"/>
        </w:rPr>
        <w:t xml:space="preserve">إطلاق القمر الصناعي تيرا ومستشعره</w:t>
      </w:r>
    </w:p>
    <w:p>
      <w:pPr/>
      <w:r>
        <w:rPr>
          <w:shd w:val="clear" w:fill="eeee80"/>
        </w:rPr>
        <w:t xml:space="preserve">Aster وكذلك Landsat 7 محسّن</w:t>
      </w:r>
    </w:p>
    <w:p>
      <w:pPr/>
      <w:r>
        <w:rPr>
          <w:shd w:val="clear" w:fill="eeee80"/>
        </w:rPr>
        <w:t xml:space="preserve">MAPPER PLUS (ETM+) في عام 1999 ،</w:t>
      </w:r>
    </w:p>
    <w:p>
      <w:pPr/>
      <w:r>
        <w:rPr>
          <w:shd w:val="clear" w:fill="eeee80"/>
        </w:rPr>
        <w:t xml:space="preserve">تصبح مراقبة الجليدية العالمية قابلة للتحقيق</w:t>
      </w:r>
    </w:p>
    <w:p>
      <w:pPr/>
      <w:r>
        <w:rPr>
          <w:shd w:val="clear" w:fill="eeee80"/>
        </w:rPr>
        <w:t xml:space="preserve">المشاريع.</w:t>
      </w:r>
    </w:p>
    <w:p>
      <w:pPr/>
      <w:r>
        <w:rPr>
          <w:shd w:val="clear" w:fill="eeee80"/>
        </w:rPr>
        <w:t xml:space="preserve"> واستخدام</w:t>
      </w:r>
    </w:p>
    <w:p>
      <w:pPr/>
      <w:r>
        <w:rPr>
          <w:shd w:val="clear" w:fill="eeee80"/>
        </w:rPr>
        <w:t xml:space="preserve">وجود تجمعات البيانات ،</w:t>
      </w:r>
    </w:p>
    <w:p>
      <w:pPr/>
      <w:r>
        <w:rPr>
          <w:shd w:val="clear" w:fill="eeee80"/>
        </w:rPr>
        <w:t xml:space="preserve">منشأة تغطية.</w:t>
      </w:r>
    </w:p>
    <w:p>
      <w:pPr/>
      <w:r>
        <w:rPr>
          <w:shd w:val="clear" w:fill="eeee80"/>
        </w:rPr>
        <w:t xml:space="preserve">كل من ETM+ و Aster متعددة الطيف</w:t>
      </w:r>
    </w:p>
    <w:p>
      <w:pPr/>
      <w:r>
        <w:rPr>
          <w:shd w:val="clear" w:fill="eeee80"/>
        </w:rPr>
        <w:t xml:space="preserve"> والأشعة تحت الحمراء الحرارية من الطيف.</w:t>
      </w:r>
    </w:p>
    <w:p>
      <w:pPr/>
      <w:r>
        <w:rPr>
          <w:shd w:val="clear" w:fill="eeee80"/>
        </w:rPr>
        <w:t xml:space="preserve"> تنقسم فرق Aster إلى ثلاثة</w:t>
      </w:r>
    </w:p>
    <w:p>
      <w:pPr/>
      <w:r>
        <w:rPr>
          <w:shd w:val="clear" w:fill="eeee80"/>
        </w:rPr>
        <w:t xml:space="preserve">النظم الفرعية: مرئية وقريبة من الأشعة تحت الحمراء (VNIR) ،</w:t>
      </w:r>
    </w:p>
    <w:p>
      <w:pPr/>
      <w:r>
        <w:rPr>
          <w:shd w:val="clear" w:fill="eeee80"/>
        </w:rPr>
        <w:t xml:space="preserve"> تتم معالجة النطاقات الحرارية الخمسة لأستر</w:t>
      </w:r>
    </w:p>
    <w:p>
      <w:pPr/>
      <w:r>
        <w:rPr>
          <w:shd w:val="clear" w:fill="eeee80"/>
        </w:rPr>
        <w:t xml:space="preserve"> متوفرة من</w:t>
      </w:r>
    </w:p>
    <w:p>
      <w:pPr/>
      <w:r>
        <w:rPr>
          <w:shd w:val="clear" w:fill="eeee80"/>
        </w:rPr>
        <w:t xml:space="preserve">مركز بيانات EROS (EDC ،</w:t>
      </w:r>
    </w:p>
    <w:p>
      <w:pPr/>
      <w:r>
        <w:rPr>
          <w:shd w:val="clear" w:fill="eeee80"/>
        </w:rPr>
        <w:t xml:space="preserve"> ساوث داكوتا) كدرجة حرارة حركية (AST08) ،</w:t>
      </w:r>
    </w:p>
    <w:p>
      <w:pPr/>
      <w:r>
        <w:rPr>
          <w:shd w:val="clear" w:fill="eeee80"/>
        </w:rPr>
        <w:t xml:space="preserve"> ودرجة حرارة (السطوع) المشع (AST04)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2026-10-20T12:12:38+00:00</dcterms:created>
  <dcterms:modified xsi:type="dcterms:W3CDTF">2026-10-20T12:12:38+00:00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