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يعد فن الرزحة من أعرق وأشهر الفنون الشعبية العُمانية،</w:t>
      </w:r>
    </w:p>
    <w:p>
      <w:pPr/>
      <w:r>
        <w:rPr/>
        <w:t xml:space="preserve"> التي تضم مطارحات شعرية تدور حول الفخر والمديح والهجاء،</w:t>
      </w:r>
    </w:p>
    <w:p>
      <w:pPr/>
      <w:r>
        <w:rPr>
          <w:shd w:val="clear" w:fill="eeee80"/>
        </w:rPr>
        <w:t xml:space="preserve">١]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2026-10-08T05:16:40+00:00</dcterms:created>
  <dcterms:modified xsi:type="dcterms:W3CDTF">2026-10-08T05:16:40+00:00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