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رايي ان المهنة التعليم اشرف المهن واشقاها على اطلاق فاما انها اشرف المهن فهنا ابعد عن انانية ،</w:t>
      </w:r>
    </w:p>
    <w:p>
      <w:pPr/>
      <w:r>
        <w:rPr>
          <w:shd w:val="clear" w:fill="eeee80"/>
        </w:rPr>
        <w:t xml:space="preserve">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p>
      <w:pPr/>
      <w:r>
        <w:rPr/>
        <w:t xml:space="preserve">وهكذا تمر الاجيال تحت نظر المعلم منها الابطال والشعراء والمصورون والاداب يقتحمون الحياة يحربون بسلاح الذي وضعه في ايديهم ذلك البطل المجهول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2026-10-13T00:59:15+00:00</dcterms:created>
  <dcterms:modified xsi:type="dcterms:W3CDTF">2026-10-13T00:59:15+00:00</dcterms:modified>
</cp:coreProperties>
</file>

<file path=docProps/custom.xml><?xml version="1.0" encoding="utf-8"?>
<Properties xmlns="http://schemas.openxmlformats.org/officeDocument/2006/custom-properties" xmlns:vt="http://schemas.openxmlformats.org/officeDocument/2006/docPropsVTypes"/>
</file>