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تعود أسباب التصحّر إلى ما يأتي: الرعي الجائر يعتبر الرعي الجائر للحيوانات من المشاكل الكبيرة في العديد من المناطق التي بدأت بالتصحّر،</w:t>
      </w:r>
    </w:p>
    <w:p>
      <w:pPr/>
      <w:r>
        <w:rPr>
          <w:shd w:val="clear" w:fill="eeee80"/>
        </w:rPr>
        <w:t xml:space="preserve"> فعند وجود الكثير من الحيوانات التي تتغذّى على النباتات في منطقة معيّنة سيقود إلى قلّة نمو هذه النباتات وصعوبة نموّها مرّة أخرى،</w:t>
      </w:r>
    </w:p>
    <w:p>
      <w:pPr/>
      <w:r>
        <w:rPr/>
        <w:t xml:space="preserve"> مما يؤدّي إلى إلحاق الضرر بحيويّة الأرض ويجعلها تفقد طبيعتها الخضراء.</w:t>
      </w:r>
    </w:p>
    <w:p>
      <w:pPr/>
      <w:r>
        <w:rPr>
          <w:shd w:val="clear" w:fill="eeee80"/>
        </w:rPr>
        <w:t xml:space="preserve">٢] إزالة الغابات يساهم النّاس في تشكيل ظاهرة التصحّر من خلال مشاركتهم في إزالة الغابات عند الرغبة في الانتقال إلى منطقة ما،</w:t>
      </w:r>
    </w:p>
    <w:p>
      <w:pPr/>
      <w:r>
        <w:rPr/>
        <w:t xml:space="preserve"> أو عند الحاجة للأخشاب من أجل بناء المنازل أو لأغراضٍ أخرى، ويؤدّي إزالة الغابات إلى منع نمو النباتات حولها.٢] الزراعة هناك بعض المزارعين الذين يجهلون استخدام الأرض بالطريقة الفعّالة،</w:t>
      </w:r>
    </w:p>
    <w:p>
      <w:pPr/>
      <w:r>
        <w:rPr>
          <w:shd w:val="clear" w:fill="eeee80"/>
        </w:rPr>
        <w:t xml:space="preserve"> مما يقودهم إلى تجريد الأرض من مكوّناتها قبل تركها والذّهاب إلى قطعة أرض أخرى،</w:t>
      </w:r>
    </w:p>
    <w:p>
      <w:pPr/>
      <w:r>
        <w:rPr/>
        <w:t xml:space="preserve"> ويعتبر تجريد التربة من المغذّيات التي تحتوي عليها أحد أسباب التصحّر في المناطق المستخدمة للزراعة.</w:t>
      </w:r>
    </w:p>
    <w:p>
      <w:pPr/>
      <w:r>
        <w:rPr>
          <w:shd w:val="clear" w:fill="eeee80"/>
        </w:rPr>
        <w:t xml:space="preserve">٢] التحضّر وتنمية الأراضي إنّ عمليّة التحضّر تقود النّاس إلى قتل الحياة النباتيّة،</w:t>
      </w:r>
    </w:p>
    <w:p>
      <w:pPr/>
      <w:r>
        <w:rPr>
          <w:shd w:val="clear" w:fill="eeee80"/>
        </w:rPr>
        <w:t xml:space="preserve"> كما قد تُسبب المشاكل المختلفة للتربة نتيجةً للمواد الكيميائيّة والمواد الأخرى التي قد تضر الأرض،</w:t>
      </w:r>
    </w:p>
    <w:p>
      <w:pPr/>
      <w:r>
        <w:rPr>
          <w:shd w:val="clear" w:fill="eeee80"/>
        </w:rPr>
        <w:t xml:space="preserve"> فعندما تصبح المناطق مدنية أو مأهولة بالسكّان سيؤدّي ذلك إلى تقليل المناطق التي تنمو بها النباتات مما يقود إلى التصحّر.</w:t>
      </w:r>
    </w:p>
    <w:p>
      <w:pPr/>
      <w:r>
        <w:rPr/>
        <w:t xml:space="preserve">٢] تغيّر المناخ يلعب المناخ دوراً رئيسيّاً في عمليّة التصحّر، فعندما يصبح الطقس أكثر دفئاً وتزداد فترات الجفاف سيصبح التصحّر أكثر انتشاراً، وفي حالة تغيّر المناخ السريع ستصبح مناطق واسعة من الأرض صحراء،</w:t>
      </w:r>
    </w:p>
    <w:p>
      <w:pPr/>
      <w:r>
        <w:rPr>
          <w:shd w:val="clear" w:fill="eeee80"/>
        </w:rPr>
        <w:t xml:space="preserve">٢] الاستيلاء على مصادر الطبيعة عند احتواء الأرض على المصادر الطبيعية كالغاز،</w:t>
      </w:r>
    </w:p>
    <w:p>
      <w:pPr/>
      <w:r>
        <w:rPr>
          <w:shd w:val="clear" w:fill="eeee80"/>
        </w:rPr>
        <w:t xml:space="preserve"> أو المواد الخام سيأتي الإنسان لحفرها للحصول على هذه المواد،</w:t>
      </w:r>
    </w:p>
    <w:p>
      <w:pPr/>
      <w:r>
        <w:rPr>
          <w:shd w:val="clear" w:fill="eeee80"/>
        </w:rPr>
        <w:t xml:space="preserve"> مما يؤدّي إلى تجريد الأرض من العناصر الغذائيّة،</w:t>
      </w:r>
    </w:p>
    <w:p>
      <w:pPr/>
      <w:r>
        <w:rPr>
          <w:shd w:val="clear" w:fill="eeee80"/>
        </w:rPr>
        <w:t xml:space="preserve"> وعند الاستمرار بهذه الأفعال ستتحوّل الأرض إلى صحراء.</w:t>
      </w:r>
    </w:p>
    <w:p>
      <w:pPr/>
      <w:r>
        <w:rPr>
          <w:shd w:val="clear" w:fill="eeee80"/>
        </w:rPr>
        <w:t xml:space="preserve">٢] الكوارث الطبيعيّة تؤدّي الكوارث الطبيعيّة إلى إلحاق الضرر في الطبيعة بسبب عدّة أسباب ومنها الجفاف،</w:t>
      </w:r>
    </w:p>
    <w:p>
      <w:pPr/>
      <w:r>
        <w:rPr/>
        <w:t xml:space="preserve"> وفي هذه الحالة لا يستطيع الإنسان تفادي الأضرار الناتجة لكن قد يساهم في إعادة بناء الأراضي بعد انتهاء الكارثة.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2026-10-09T16:55:15+00:00</dcterms:created>
  <dcterms:modified xsi:type="dcterms:W3CDTF">2026-10-09T16:55:15+00:00</dcterms:modified>
</cp:coreProperties>
</file>

<file path=docProps/custom.xml><?xml version="1.0" encoding="utf-8"?>
<Properties xmlns="http://schemas.openxmlformats.org/officeDocument/2006/custom-properties" xmlns:vt="http://schemas.openxmlformats.org/officeDocument/2006/docPropsVTypes"/>
</file>