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الجفاف لسوائل الداخلية والجنين :يسمح بدخول الاوكسجين وحفظ سوائل :غشاء يحيط بالجنين مملوء بسائل يحمى :يحوي الغذاء اللازم للجنين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2026-09-19T20:35:25+00:00</dcterms:created>
  <dcterms:modified xsi:type="dcterms:W3CDTF">2026-09-19T20:35:25+00:00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