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is one of the most powerful tools for personal and societal growth.An educated populace leads to a more informed, engaged, and responsible society, where citizens are better equipped to participate in democratic processes, advocate for their rights, and promote tolerance and understanding among diverse groups.It reduces inequality by providing opportunities for upward mobility, regardless of background or circumstances.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2026-09-26T14:24:21+00:00</dcterms:created>
  <dcterms:modified xsi:type="dcterms:W3CDTF">2026-09-26T14:24:21+00:00</dcterms:modified>
</cp:coreProperties>
</file>

<file path=docProps/custom.xml><?xml version="1.0" encoding="utf-8"?>
<Properties xmlns="http://schemas.openxmlformats.org/officeDocument/2006/custom-properties" xmlns:vt="http://schemas.openxmlformats.org/officeDocument/2006/docPropsVTypes"/>
</file>