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As illustrated in panel (a), some consumers (see point A) are willing to pay as much as $5.00 each for hamburgers.</w:t>
      </w:r>
    </w:p>
    <w:p>
      <w:pPr/>
      <w:r>
        <w:rPr>
          <w:shd w:val="clear" w:fill="eeee80"/>
        </w:rPr>
        <w:t xml:space="preserve">Since the market price is just $2.50, they receive a consumer surplus of $2.50 for each hamburger that they consume.</w:t>
      </w:r>
    </w:p>
    <w:p>
      <w:pPr/>
      <w:r>
        <w:rPr>
          <w:shd w:val="clear" w:fill="eeee80"/>
        </w:rPr>
        <w:t xml:space="preserve">Others (see point B) are willing to pay something less than $5.00 and receive a slightly smaller surplusBecause the market price of hamburgers is just $2.50, the area of the shaded triangle in panel (b) is equal to total consumer surplus.</w:t>
      </w:r>
    </w:p>
    <w:p>
      <w:pPr/>
      <w:r>
        <w:rPr>
          <w:shd w:val="clear" w:fill="eeee80"/>
        </w:rPr>
        <w:t xml:space="preserve">producer surplus The difference between the current market price and the cost of production for the firm.</w:t>
      </w:r>
    </w:p>
    <w:p>
      <w:pPr/>
      <w:r>
        <w:rPr>
          <w:shd w:val="clear" w:fill="eeee80"/>
        </w:rPr>
        <w:t xml:space="preserve">As illustrated in panel (a), some producers are willing to produce hamburgers for a price of $0.75 each.</w:t>
      </w:r>
    </w:p>
    <w:p>
      <w:pPr/>
      <w:r>
        <w:rPr/>
        <w:t xml:space="preserve">Since they are paid $2.50, they earn a producer surplus equal to $1.75.</w:t>
      </w:r>
    </w:p>
    <w:p>
      <w:pPr/>
      <w:r>
        <w:rPr>
          <w:shd w:val="clear" w:fill="eeee80"/>
        </w:rPr>
        <w:t xml:space="preserve">Other producers are willing to supply hamburgers at prices less than $2.50, and they also earn produce27 surplus.</w:t>
      </w:r>
    </w:p>
    <w:p>
      <w:pPr/>
      <w:r>
        <w:rPr>
          <w:shd w:val="clear" w:fill="eeee80"/>
        </w:rPr>
        <w:t xml:space="preserve">Because the market price of hamburgers is $2.50, the area of the shaded triangle in panel (b) is equal to total producer surplus.</w:t>
      </w:r>
    </w:p>
    <w:p>
      <w:pPr/>
      <w:r>
        <w:rPr/>
        <w:t xml:space="preserve">and Consumer Surplus• deadweight loss The total loss of producer and consumer surplus from underproduction or overproduction.</w:t>
      </w:r>
    </w:p>
    <w:p>
      <w:pPr/>
      <w:r>
        <w:rPr>
          <w:shd w:val="clear" w:fill="eeee80"/>
        </w:rPr>
        <w:t xml:space="preserve">Total producer and consumer surplus is greatest where supply and demand curves intersect at equilibrium.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2026-10-14T10:34:19+00:00</dcterms:created>
  <dcterms:modified xsi:type="dcterms:W3CDTF">2026-10-14T10:34:19+00:00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