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تاريخ استخدام المنهج العلمي عند العلماء والمفكرين:</w:t>
      </w:r>
    </w:p>
    <w:p>
      <w:pPr/>
      <w:r>
        <w:rPr>
          <w:shd w:val="clear" w:fill="eeee80"/>
        </w:rPr>
        <w:t xml:space="preserve">لا تعد الدعوة أو البدء في دراسة الظواهر الاجتماعية والعلمية قضية حديثة.</w:t>
      </w:r>
    </w:p>
    <w:p>
      <w:pPr/>
      <w:r>
        <w:rPr>
          <w:shd w:val="clear" w:fill="eeee80"/>
        </w:rPr>
        <w:t xml:space="preserve"> فقد ظهرت دراسة الظواهر المتعددة مع بدء الحضارات الإنسانية.</w:t>
      </w:r>
    </w:p>
    <w:p>
      <w:pPr/>
      <w:r>
        <w:rPr>
          <w:shd w:val="clear" w:fill="eeee80"/>
        </w:rPr>
        <w:t xml:space="preserve"> تولد للإنسان شعف المعرفة والعلم واستخدام المنهج للوصول إلى الحقائق وإلى النظريات والقوانين المتعددة.</w:t>
      </w:r>
    </w:p>
    <w:p>
      <w:pPr/>
      <w:r>
        <w:rPr/>
        <w:t xml:space="preserve"> فاعتمد العلماء والمفكرون على استخدام المناهج في المجالات المتعددة.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قام بإجراء دراسته عن الظواهر الاجتماعية،</w:t>
      </w:r>
    </w:p>
    <w:p>
      <w:pPr/>
      <w:r>
        <w:rPr>
          <w:shd w:val="clear" w:fill="eeee80"/>
        </w:rPr>
        <w:t xml:space="preserve"> إضافة إلى ذلك،</w:t>
      </w:r>
    </w:p>
    <w:p>
      <w:pPr/>
      <w:r>
        <w:rPr>
          <w:shd w:val="clear" w:fill="eeee80"/>
        </w:rPr>
        <w:t xml:space="preserve"> فهناك العديد من العلماء اليونانيين الذين استخدموا المنهج العلمي أمثال أرسطو الذي وضع المنهج القياسي أو منهج الاستدلال،</w:t>
      </w:r>
    </w:p>
    <w:p>
      <w:pPr/>
      <w:r>
        <w:rPr>
          <w:shd w:val="clear" w:fill="eeee80"/>
        </w:rPr>
        <w:t xml:space="preserve"> والرياضيات،</w:t>
      </w:r>
    </w:p>
    <w:p>
      <w:pPr/>
      <w:r>
        <w:rPr>
          <w:shd w:val="clear" w:fill="eeee80"/>
        </w:rPr>
        <w:t xml:space="preserve"> وديمقريطيس الذي توصل إلى النواة الذرية لشرح تركيب المادة،</w:t>
      </w:r>
    </w:p>
    <w:p>
      <w:pPr/>
      <w:r>
        <w:rPr/>
        <w:t xml:space="preserve"> إضافة إلى هيبوقراط (أبو الطب) الذي طور الممارسة والمعرفة الطبية ودراسة الجسم ووظائفه، وكذلك الحال بالنسبة لسترابو الذي طور الجغرافيا،</w:t>
      </w:r>
    </w:p>
    <w:p>
      <w:pPr/>
      <w:r>
        <w:rPr>
          <w:shd w:val="clear" w:fill="eeee80"/>
        </w:rPr>
        <w:t xml:space="preserve"> وبطليموس الذي استخدم الرياضيات اليونانية والمصرية ليضع أول نظرية ملائمة عن حركة الكواكب،</w:t>
      </w:r>
    </w:p>
    <w:p>
      <w:pPr/>
      <w:r>
        <w:rPr>
          <w:shd w:val="clear" w:fill="eeee80"/>
        </w:rPr>
        <w:t xml:space="preserve">الخارقة للطبيعة (أحمد بدر،</w:t>
      </w:r>
    </w:p>
    <w:p>
      <w:pPr/>
      <w:r>
        <w:rPr>
          <w:shd w:val="clear" w:fill="eeee80"/>
        </w:rPr>
        <w:t xml:space="preserve">وقد ابتكر العديد من العلماء العرب أساليب عدة في منهج البحث العلمي واعتمدوا على الملاحظة،</w:t>
      </w:r>
    </w:p>
    <w:p>
      <w:pPr/>
      <w:r>
        <w:rPr>
          <w:shd w:val="clear" w:fill="eeee80"/>
        </w:rPr>
        <w:t xml:space="preserve"> والاستقراء،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2026-10-11T01:20:23+00:00</dcterms:created>
  <dcterms:modified xsi:type="dcterms:W3CDTF">2026-10-11T01:20:23+00:00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