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المرحلة السادسة: مقترحات التحقيق واستراتيجيات توجيه البحث.</w:t>
      </w:r>
    </w:p>
    <w:p>
      <w:pPr/>
      <w:r>
        <w:rPr>
          <w:shd w:val="clear" w:fill="eeee80"/>
        </w:rPr>
        <w:t xml:space="preserve"> تحسين الملف الشخصي بناءً على الأحداث الجديدة</w:t>
      </w:r>
    </w:p>
    <w:p>
      <w:pPr/>
      <w:r>
        <w:rPr>
          <w:shd w:val="clear" w:fill="eeee80"/>
        </w:rPr>
        <w:t xml:space="preserve">بمجرد إنشاء الملف النفسي،</w:t>
      </w:r>
    </w:p>
    <w:p>
      <w:pPr/>
      <w:r>
        <w:rPr/>
        <w:t xml:space="preserve"> يتم إرساله إلى الباحثين مع النصائح والاقتراحات لاستخدامه في الميدان. يتم تكييف التوصيات وفقًا لنوع الحالة المقدمة للمتخصصين،</w:t>
      </w:r>
    </w:p>
    <w:p>
      <w:pPr/>
      <w:r>
        <w:rPr>
          <w:shd w:val="clear" w:fill="eeee80"/>
        </w:rPr>
        <w:t xml:space="preserve"> مع الأخذ بعين الاعتبار الملف التعريفي.</w:t>
      </w:r>
    </w:p>
    <w:p>
      <w:pPr/>
      <w:r>
        <w:rPr/>
        <w:t xml:space="preserve"> كل حالةيهدئ خصوصيته. وفيما يلي بعض الأمثلة الملموسة: أثناء قضية ميتيسكي (إيداع القنابل محلية الصنع في دور السينما، وبعد دراسة رسائل المطالب المجهولة المصدر وطريقة عمل الأخير، توصل الدكتور بروكسل إلى نتيجة مفادها أنه من وجهة نظر الطب النفسي،</w:t>
      </w:r>
    </w:p>
    <w:p>
      <w:pPr/>
      <w:r>
        <w:rPr>
          <w:shd w:val="clear" w:fill="eeee80"/>
        </w:rPr>
        <w:t xml:space="preserve"> فإن المؤلف مصاب بجنون العظمة موهوم.</w:t>
      </w:r>
    </w:p>
    <w:p>
      <w:pPr/>
      <w:r>
        <w:rPr>
          <w:shd w:val="clear" w:fill="eeee80"/>
        </w:rPr>
        <w:t xml:space="preserve"> ينصح الطبيب الشرطة بنشر رسائل معينة من هذا الإرهابي في الصحافة.</w:t>
      </w:r>
    </w:p>
    <w:p>
      <w:pPr/>
      <w:r>
        <w:rPr/>
        <w:t xml:space="preserve"> يبدو أن جورج ميتيسكي يشكو من قلة التأثير الإعلامي الذي أحدثته هجماته بالنسبة لجيمس بروكسل، التي ستكشف رسائلها الطويلة بشكل متزايد، بمحتواها المسيحاني والانتقامي،Inau له وتعليمه وشخصيته وخبرته. وهذا ما حدث وسمح للشرطة بإلقاء القبض على المفجر، في قضية أتلانتا (واين ويليامز،</w:t>
      </w:r>
    </w:p>
    <w:p>
      <w:pPr/>
      <w:r>
        <w:rPr>
          <w:shd w:val="clear" w:fill="eeee80"/>
        </w:rPr>
        <w:t xml:space="preserve"> مؤلف كتاب Dis-neul</w:t>
      </w:r>
    </w:p>
    <w:p>
      <w:pPr/>
      <w:r>
        <w:rPr/>
        <w:t xml:space="preserve">قتل المراهقين،</w:t>
      </w:r>
    </w:p>
    <w:p>
      <w:pPr/>
      <w:r>
        <w:rPr>
          <w:shd w:val="clear" w:fill="eeee80"/>
        </w:rPr>
        <w:t xml:space="preserve"> يوصي جون دوجلاس،</w:t>
      </w:r>
    </w:p>
    <w:p>
      <w:pPr/>
      <w:r>
        <w:rPr/>
        <w:t xml:space="preserve"> مدير وحدة العلوم السلوكية في مكتب التحقيقات الفيدرالي،</w:t>
      </w:r>
    </w:p>
    <w:p>
      <w:pPr/>
      <w:r>
        <w:rPr>
          <w:shd w:val="clear" w:fill="eeee80"/>
        </w:rPr>
        <w:t xml:space="preserve"> بمراقبة المناطق المحيطة بالأنهار.</w:t>
      </w:r>
    </w:p>
    <w:p>
      <w:pPr/>
      <w:r>
        <w:rPr/>
        <w:t xml:space="preserve"> بعد الكشف الذي نشرته الصحافة،</w:t>
      </w:r>
    </w:p>
    <w:p>
      <w:pPr/>
      <w:r>
        <w:rPr>
          <w:shd w:val="clear" w:fill="eeee80"/>
        </w:rPr>
        <w:t xml:space="preserve"> يعتقد دوغلاس أن الجاني يحاول محو كل الآثار التي قد تربكه.</w:t>
      </w:r>
    </w:p>
    <w:p>
      <w:pPr/>
      <w:r>
        <w:rPr>
          <w:shd w:val="clear" w:fill="eeee80"/>
        </w:rPr>
        <w:t xml:space="preserve"> على الرغم من الأدلة الدامغة،</w:t>
      </w:r>
    </w:p>
    <w:p>
      <w:pPr/>
      <w:r>
        <w:rPr>
          <w:shd w:val="clear" w:fill="eeee80"/>
        </w:rPr>
        <w:t xml:space="preserve"> الضعيف المظهر،</w:t>
      </w:r>
    </w:p>
    <w:p>
      <w:pPr/>
      <w:r>
        <w:rPr>
          <w:shd w:val="clear" w:fill="eeee80"/>
        </w:rPr>
        <w:t xml:space="preserve"> ينكر كل شيء تمامًا.</w:t>
      </w:r>
    </w:p>
    <w:p>
      <w:pPr/>
      <w:r>
        <w:rPr>
          <w:shd w:val="clear" w:fill="eeee80"/>
        </w:rPr>
        <w:t xml:space="preserve"> أثناء الاستجواب،</w:t>
      </w:r>
    </w:p>
    <w:p>
      <w:pPr/>
      <w:r>
        <w:rPr>
          <w:shd w:val="clear" w:fill="eeee80"/>
        </w:rPr>
        <w:t xml:space="preserve"> الخاص بإجراءات القانون العام الأنجلوسكسوني،</w:t>
      </w:r>
    </w:p>
    <w:p>
      <w:pPr/>
      <w:r>
        <w:rPr>
          <w:shd w:val="clear" w:fill="eeee80"/>
        </w:rPr>
        <w:t xml:space="preserve"> من جون دوغلاس إلى مساعد المدعي العام للمقاطعة: عليك أن تبقي ويليامز على المنصة لأطول فترة ممكنة حتى تجعله ينهار.</w:t>
      </w:r>
    </w:p>
    <w:p>
      <w:pPr/>
      <w:r>
        <w:rPr>
          <w:shd w:val="clear" w:fill="eeee80"/>
        </w:rPr>
        <w:t xml:space="preserve"> يجب عليك الحفاظ على الضغط المستمر.</w:t>
      </w:r>
    </w:p>
    <w:p>
      <w:pPr/>
      <w:r>
        <w:rPr>
          <w:shd w:val="clear" w:fill="eeee80"/>
        </w:rPr>
        <w:t xml:space="preserve"> سيتعين عليك التواصل معه جسديًا،</w:t>
      </w:r>
    </w:p>
    <w:p>
      <w:pPr/>
      <w:r>
        <w:rPr/>
        <w:t xml:space="preserve"> ولمسه كما فعل آل بيندر (محاميه). انتهاك مساحته. اجعله يتخلى عن حارسه. اسأله بصوت منخفض: "هل فزعت يا واين عندما قتلت هؤلاء الأطفال؟"تحت ضغط نفسي، محبوس في التناقضات</w:t>
      </w:r>
    </w:p>
    <w:p>
      <w:pPr/>
      <w:r>
        <w:rPr>
          <w:shd w:val="clear" w:fill="eeee80"/>
        </w:rPr>
        <w:t xml:space="preserve"> اهتز واين ويليامز أخيرًا وتركه</w:t>
      </w:r>
    </w:p>
    <w:p>
      <w:pPr/>
      <w:r>
        <w:rPr/>
        <w:t xml:space="preserve">الغضب.</w:t>
      </w:r>
    </w:p>
    <w:p>
      <w:pPr/>
      <w:r>
        <w:rPr>
          <w:shd w:val="clear" w:fill="eeee80"/>
        </w:rPr>
        <w:t xml:space="preserve"> بدأ بالصراخ وإهانة القضاة والمحلفين و</w:t>
      </w:r>
    </w:p>
    <w:p>
      <w:pPr/>
      <w:r>
        <w:rPr>
          <w:shd w:val="clear" w:fill="eeee80"/>
        </w:rPr>
        <w:t xml:space="preserve">الاتهام.</w:t>
      </w:r>
    </w:p>
    <w:p>
      <w:pPr/>
      <w:r>
        <w:rPr/>
        <w:t xml:space="preserve"> حكم عليه بالسجن مدى الحياةبعد الاعتراف علنا.الأماكن أو الأماكن التي يمكن أن تؤوي أو تساعد أو حتى تعزز تنمية الفرد الذي تم تحديد ملفه الشخصي أو قطاعات النشاط المهنية أو الطبية أو الاجتماعية أو النقابية أو الثقافية.يركز التنقيب أيضًا على نوع البيئات المحددة التي يأتي منها الفرد أو من المحتمل أن يأتي منها والتي تم فك تشفيرها: المثليين جنسياً، ومدمني المخدرات، ومشتهي الأطفال،</w:t>
      </w:r>
    </w:p>
    <w:p>
      <w:pPr/>
      <w:r>
        <w:rPr>
          <w:shd w:val="clear" w:fill="eeee80"/>
        </w:rPr>
        <w:t xml:space="preserve"> والبغايا،</w:t>
      </w:r>
    </w:p>
    <w:p>
      <w:pPr/>
      <w:r>
        <w:rPr/>
        <w:t xml:space="preserve"> ومختلف الأشخاص المهمشين.</w:t>
      </w:r>
    </w:p>
    <w:p>
      <w:pPr/>
      <w:r>
        <w:rPr>
          <w:shd w:val="clear" w:fill="eeee80"/>
        </w:rPr>
        <w:t xml:space="preserve"> تماماً مثل الفئات والخلفيات الاجتماعية المعتادة مثل: الآباء،</w:t>
      </w:r>
    </w:p>
    <w:p>
      <w:pPr/>
      <w:r>
        <w:rPr/>
        <w:t xml:space="preserve"> المثقفين،</w:t>
      </w:r>
    </w:p>
    <w:p>
      <w:pPr/>
      <w:r>
        <w:rPr>
          <w:shd w:val="clear" w:fill="eeee80"/>
        </w:rPr>
        <w:t xml:space="preserve"> الفنانين،</w:t>
      </w:r>
    </w:p>
    <w:p>
      <w:pPr/>
      <w:r>
        <w:rPr/>
        <w:t xml:space="preserve"> إلخ.تتعلق الاقتراحات أيضًا بالموقع الجغرافي: منطقة حضرية أو ريفية أو ضواحي أو مدينة أو حي.</w:t>
      </w:r>
    </w:p>
    <w:p>
      <w:pPr/>
      <w:r>
        <w:rPr>
          <w:shd w:val="clear" w:fill="eeee80"/>
        </w:rPr>
        <w:t xml:space="preserve"> يوصى بنصائح البرمجة اللغوية العصبية.</w:t>
      </w:r>
    </w:p>
    <w:p>
      <w:pPr/>
      <w:r>
        <w:rPr/>
        <w:t xml:space="preserve"> يتم اقتراح موقف الحياد والاحترام الواضح والثقة والاهتمام وحتى الفضول الخيري تجاه المشاركين، اعتمادًا على الحالة.</w:t>
      </w:r>
    </w:p>
    <w:p>
      <w:pPr/>
      <w:r>
        <w:rPr>
          <w:shd w:val="clear" w:fill="eeee80"/>
        </w:rPr>
        <w:t xml:space="preserve">بمجرد إنشاء العلاقة،</w:t>
      </w:r>
    </w:p>
    <w:p>
      <w:pPr/>
      <w:r>
        <w:rPr/>
        <w:t xml:space="preserve"> يصبح من الممكن طرح أسئلة بسيطة وواضحة، بل إن النصيحة تذهب إلى حد اعتماد وضعية جسدية، ووضعية جسدية، وملابس،</w:t>
      </w:r>
    </w:p>
    <w:p>
      <w:pPr/>
      <w:r>
        <w:rPr>
          <w:shd w:val="clear" w:fill="eeee80"/>
        </w:rPr>
        <w:t xml:space="preserve"> سيشعر بأنه مفهوم بشكل أفضل وسيميل إلى الثقة.</w:t>
      </w:r>
    </w:p>
    <w:p>
      <w:pPr/>
      <w:r>
        <w:rPr/>
        <w:t xml:space="preserve">وأخيرا، يمكن ذلك، إذا لزم الأمردعونا الآن نوضح وجهة نظرنا من خلال حالة تم توضيحها باستخدام هذه العملية. نيويورك، أكتوبر/تشرين الأول 1979: اكتشاف جثة على سطح أحد المباني ناجمة عن القتل العمد. لا توجد أعمال أخرى مماثلة في المنطقة.إن جريمة القتل هذه التي ارتكبت بوحشية كبيرة تظهر بشكل جيد للغاية أنه من خلال جريمة واحدة، علاوة على ذلك،تعود الوقائع إلى أكتوبر 1979، فرانسين إيفلسون شابة،</w:t>
      </w:r>
    </w:p>
    <w:p>
      <w:pPr/>
      <w:r>
        <w:rPr>
          <w:shd w:val="clear" w:fill="eeee80"/>
        </w:rPr>
        <w:t xml:space="preserve"> وطولها 1.</w:t>
      </w:r>
    </w:p>
    <w:p>
      <w:pPr/>
      <w:r>
        <w:rPr>
          <w:shd w:val="clear" w:fill="eeee80"/>
        </w:rPr>
        <w:t xml:space="preserve">50 متر.</w:t>
      </w:r>
    </w:p>
    <w:p>
      <w:pPr/>
      <w:r>
        <w:rPr>
          <w:shd w:val="clear" w:fill="eeee80"/>
        </w:rPr>
        <w:t xml:space="preserve"> وعثر على جثتها على سطح المبنى الذي كانت تعيش فيه.</w:t>
      </w:r>
    </w:p>
    <w:p>
      <w:pPr/>
      <w:r>
        <w:rPr/>
        <w:t xml:space="preserve"> وترقد بلا حياة في وضع غريب، وعلى جسدها آثار ضربات يبدو أنها كانت عنيفة. على فخذي الضحية،</w:t>
      </w:r>
    </w:p>
    <w:p>
      <w:pPr/>
      <w:r>
        <w:rPr>
          <w:shd w:val="clear" w:fill="eeee80"/>
        </w:rPr>
        <w:t xml:space="preserve"> فقد تم خنقها بحزام حقيبة يدها،</w:t>
      </w:r>
    </w:p>
    <w:p>
      <w:pPr/>
      <w:r>
        <w:rPr/>
        <w:t xml:space="preserve"> ولكن آثار عضات بشرية مرئية على الفخذين وأطراف الثديين. تم قطعها، وتم إدخال مظلة في المهبل، وفوق ذلك،</w:t>
      </w:r>
    </w:p>
    <w:p>
      <w:pPr/>
      <w:r>
        <w:rPr>
          <w:shd w:val="clear" w:fill="eeee80"/>
        </w:rPr>
        <w:t xml:space="preserve"> قام القاتل بالقذف على جثة الضحية بعد</w:t>
      </w:r>
    </w:p>
    <w:p>
      <w:pPr/>
      <w:r>
        <w:rPr>
          <w:shd w:val="clear" w:fill="eeee80"/>
        </w:rPr>
        <w:t xml:space="preserve">الاستمناء بعد الوفاة</w:t>
      </w:r>
    </w:p>
    <w:p>
      <w:pPr/>
      <w:r>
        <w:rPr>
          <w:shd w:val="clear" w:fill="eeee80"/>
        </w:rPr>
        <w:t xml:space="preserve"> تم إسناد الملف إلى محللي كوانتيكو الذين قاموا بإنشاء الملف النفسي التالي</w:t>
      </w:r>
    </w:p>
    <w:p>
      <w:pPr/>
      <w:r>
        <w:rPr/>
        <w:t xml:space="preserve">الملاحظة الأولى عدم وجود سبق الإصرار.</w:t>
      </w:r>
    </w:p>
    <w:p>
      <w:pPr/>
      <w:r>
        <w:rPr>
          <w:shd w:val="clear" w:fill="eeee80"/>
        </w:rPr>
        <w:t xml:space="preserve"> المجرم</w:t>
      </w:r>
    </w:p>
    <w:p>
      <w:pPr/>
      <w:r>
        <w:rPr>
          <w:shd w:val="clear" w:fill="eeee80"/>
        </w:rPr>
        <w:t xml:space="preserve"> لقد ارتجل على الفور (حزام اليد والقلم الذي يكتب على الجسد ملك للضحية).</w:t>
      </w:r>
    </w:p>
    <w:p>
      <w:pPr/>
      <w:r>
        <w:rPr/>
        <w:t xml:space="preserve">ولم يتربص بفريسته، لأن الأخيرة عادة تصعد المصعد أو الدرج وليس من عادته أن يغادر مجهولا.</w:t>
      </w:r>
    </w:p>
    <w:p>
      <w:pPr/>
      <w:r>
        <w:rPr>
          <w:shd w:val="clear" w:fill="eeee80"/>
        </w:rPr>
        <w:t xml:space="preserve"> القاتل يعرف الشابة من خلال عينيها.</w:t>
      </w:r>
    </w:p>
    <w:p>
      <w:pPr/>
      <w:r>
        <w:rPr>
          <w:shd w:val="clear" w:fill="eeee80"/>
        </w:rPr>
        <w:t xml:space="preserve"> ربما اكتشفها</w:t>
      </w:r>
    </w:p>
    <w:p>
      <w:pPr/>
      <w:r>
        <w:rPr>
          <w:shd w:val="clear" w:fill="eeee80"/>
        </w:rPr>
        <w:t xml:space="preserve">الملاحظة الثانية: المؤلف يعرف الأماكن.</w:t>
      </w:r>
    </w:p>
    <w:p>
      <w:pPr/>
      <w:r>
        <w:rPr/>
        <w:t xml:space="preserve"> التقى بالفتاة بالصدفة؛</w:t>
      </w:r>
    </w:p>
    <w:p>
      <w:pPr/>
      <w:r>
        <w:rPr>
          <w:shd w:val="clear" w:fill="eeee80"/>
        </w:rPr>
        <w:t xml:space="preserve"> إلا أنه موجود هناك لسبب آخر: إما أنه يعيش أو يعمل هناك،</w:t>
      </w:r>
    </w:p>
    <w:p>
      <w:pPr/>
      <w:r>
        <w:rPr>
          <w:shd w:val="clear" w:fill="eeee80"/>
        </w:rPr>
        <w:t xml:space="preserve"> ولكنه مكان مألوف،</w:t>
      </w:r>
    </w:p>
    <w:p>
      <w:pPr/>
      <w:r>
        <w:rPr/>
        <w:t xml:space="preserve"> حيث يوجد به وسيلة الوصول إلى سطح المبنى،</w:t>
      </w:r>
    </w:p>
    <w:p>
      <w:pPr/>
      <w:r>
        <w:rPr>
          <w:shd w:val="clear" w:fill="eeee80"/>
        </w:rPr>
        <w:t xml:space="preserve">منطقي ويجب أن يكون له تاريخ نفسي.</w:t>
      </w:r>
    </w:p>
    <w:p>
      <w:pPr/>
      <w:r>
        <w:rPr>
          <w:shd w:val="clear" w:fill="eeee80"/>
        </w:rPr>
        <w:t xml:space="preserve"> وتشير الفظائع المرتكبة إلى أن صاحب البلاغ يعاني من اضطرابات نفسية خطيرة.</w:t>
      </w:r>
    </w:p>
    <w:p>
      <w:pPr/>
      <w:r>
        <w:rPr>
          <w:shd w:val="clear" w:fill="eeee80"/>
        </w:rPr>
        <w:t xml:space="preserve"> ولكن هذه هي جريمة القتل الأولى له (لم يتم الإبلاغ عن جرائم قتل أخرى من نفس النوع في المنطقة).</w:t>
      </w:r>
    </w:p>
    <w:p>
      <w:pPr/>
      <w:r>
        <w:rPr/>
        <w:t xml:space="preserve"> أو ربما لا يزال هناك.الملاحظة الرابعة: المؤلف لا يعمل. في الوقت الذي يذهب فيه الناس إلى العمل. لا يمكنه الحصول على عمل مستقر.</w:t>
      </w:r>
    </w:p>
    <w:p>
      <w:pPr/>
      <w:r>
        <w:rPr>
          <w:shd w:val="clear" w:fill="eeee80"/>
        </w:rPr>
        <w:t xml:space="preserve"> وبما أنه ربما لا يستطيع تحمل تكاليف العيش بمفرده،</w:t>
      </w:r>
    </w:p>
    <w:p>
      <w:pPr/>
      <w:r>
        <w:rPr/>
        <w:t xml:space="preserve"> فيجب عليه مشاركة الشقة مع شخص ما (صديق أو قريب أو أحد أفراد الأسرة).</w:t>
      </w:r>
    </w:p>
    <w:p>
      <w:pPr/>
      <w:r>
        <w:rPr>
          <w:shd w:val="clear" w:fill="eeee80"/>
        </w:rPr>
        <w:t xml:space="preserve">الملاحظة الخامسة: يجب أن يكون عمر المؤلف بين 25 و35 عامًا،</w:t>
      </w:r>
    </w:p>
    <w:p>
      <w:pPr/>
      <w:r>
        <w:rPr>
          <w:shd w:val="clear" w:fill="eeee80"/>
        </w:rPr>
        <w:t xml:space="preserve"> الجريمة ليست مخططة: فهو يخوض مخاطر هائلة في وضح النهار،</w:t>
      </w:r>
    </w:p>
    <w:p>
      <w:pPr/>
      <w:r>
        <w:rPr>
          <w:shd w:val="clear" w:fill="eeee80"/>
        </w:rPr>
        <w:t xml:space="preserve"> ويرتجل على الفور ويتم العثور على العديد من الأدلة في مكانه.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2026-10-20T16:42:53+00:00</dcterms:created>
  <dcterms:modified xsi:type="dcterms:W3CDTF">2026-10-20T16:42:53+00:00</dcterms:modified>
</cp:coreProperties>
</file>

<file path=docProps/custom.xml><?xml version="1.0" encoding="utf-8"?>
<Properties xmlns="http://schemas.openxmlformats.org/officeDocument/2006/custom-properties" xmlns:vt="http://schemas.openxmlformats.org/officeDocument/2006/docPropsVTypes"/>
</file>