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التحرر وأصبحت عقيدة تدين ا كل الشعوب المستعمرة منها الجزائر ومثقفيها على رأسهم الأمير </w:t>
      </w:r>
    </w:p>
    <w:p>
      <w:pPr/>
      <w:r>
        <w:rPr>
          <w:shd w:val="clear" w:fill="eeee80"/>
        </w:rPr>
        <w:t xml:space="preserve">خالد الذي حاول أن يضع الجزائر على ركب هذه الدول والاستفادة من ما يعيشه العالم.</w:t>
      </w:r>
    </w:p>
    <w:p>
      <w:pPr/>
      <w:r>
        <w:rPr>
          <w:shd w:val="clear" w:fill="eeee80"/>
        </w:rPr>
        <w:t xml:space="preserve">طرح عبر محاضراته بباريس برنامج حركة الجزائر الفتاة ومما قاله " نحن أبناء عرق له أمجاد وله </w:t>
      </w:r>
    </w:p>
    <w:p>
      <w:pPr/>
      <w:r>
        <w:rPr>
          <w:shd w:val="clear" w:fill="eeee80"/>
        </w:rPr>
        <w:t xml:space="preserve">عظمته وهو ليس بالعرق الأدنى،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2026-09-15T00:46:26+00:00</dcterms:created>
  <dcterms:modified xsi:type="dcterms:W3CDTF">2026-09-15T00:46:26+00:00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