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ولم تكن منصباً قضائيا بالمعنى الدقيق كما هو الحال بالنسبة إلى النظر في المظالم والقضاء العادي.</w:t>
      </w:r>
    </w:p>
    <w:p>
      <w:pPr/>
      <w:r>
        <w:rPr>
          <w:shd w:val="clear" w:fill="eeee80"/>
        </w:rPr>
        <w:t xml:space="preserve"> ومن يقوم بالحسبة يسمى (المحتسب).</w:t>
      </w:r>
    </w:p>
    <w:p>
      <w:pPr/>
      <w:r>
        <w:rPr>
          <w:shd w:val="clear" w:fill="eeee80"/>
        </w:rPr>
        <w:t xml:space="preserve">وأساس العمل بهذا النظام واختصاصاته كما أورده ابن خلدون: (الأمر بالمعروف والنهي عن المنكر)،</w:t>
      </w:r>
    </w:p>
    <w:p>
      <w:pPr/>
      <w:r>
        <w:rPr/>
        <w:t xml:space="preserve"> الذي هو فرض على القائم بأمور المسلمين،</w:t>
      </w:r>
    </w:p>
    <w:p>
      <w:pPr/>
      <w:r>
        <w:rPr>
          <w:shd w:val="clear" w:fill="eeee80"/>
        </w:rPr>
        <w:t xml:space="preserve"> يعين لذلك من يراه أهلاً له،</w:t>
      </w:r>
    </w:p>
    <w:p>
      <w:pPr/>
      <w:r>
        <w:rPr/>
        <w:t xml:space="preserve">ويبحث عن المنكرات ويُعزر ويُؤدب على قدرها .</w:t>
      </w:r>
    </w:p>
    <w:p>
      <w:pPr/>
      <w:r>
        <w:rPr>
          <w:shd w:val="clear" w:fill="eeee80"/>
        </w:rPr>
        <w:t xml:space="preserve"> ويحمل الناس على المصالح العامة في المدينة مثل المنع من المضايقة في الطرقات،</w:t>
      </w:r>
    </w:p>
    <w:p>
      <w:pPr/>
      <w:r>
        <w:rPr>
          <w:shd w:val="clear" w:fill="eeee80"/>
        </w:rPr>
        <w:t xml:space="preserve"> ومنع الحمالين وأهل السفن من الإكثار في الحمل،</w:t>
      </w:r>
    </w:p>
    <w:p>
      <w:pPr/>
      <w:r>
        <w:rPr>
          <w:shd w:val="clear" w:fill="eeee80"/>
        </w:rPr>
        <w:t xml:space="preserve"> والحكم على أهل المباني المتداعية للسقوط بهدمها .</w:t>
      </w:r>
    </w:p>
    <w:p>
      <w:pPr/>
      <w:r>
        <w:rPr/>
        <w:t xml:space="preserve"> وليس له إمضاء الحكم في الدعاوى مطلقاً بل فيما يتعلق بالغش والتدليس في المكاييل والموازين،</w:t>
      </w:r>
    </w:p>
    <w:p>
      <w:pPr/>
      <w:r>
        <w:rPr>
          <w:shd w:val="clear" w:fill="eeee80"/>
        </w:rPr>
        <w:t xml:space="preserve"> أي صلاحيات المحتسب تنحصر بالآتي:</w:t>
      </w:r>
    </w:p>
    <w:p>
      <w:pPr/>
      <w:r>
        <w:rPr>
          <w:shd w:val="clear" w:fill="eeee80"/>
        </w:rPr>
        <w:t xml:space="preserve">•	الأمر بالمعروف والنهي عن المنكر.</w:t>
      </w:r>
    </w:p>
    <w:p>
      <w:pPr/>
      <w:r>
        <w:rPr>
          <w:shd w:val="clear" w:fill="eeee80"/>
        </w:rPr>
        <w:t xml:space="preserve">•	مراقبة الآداب العامة والحث على الالتزام بالمبادئ والقيم الإسلامية.</w:t>
      </w:r>
    </w:p>
    <w:p>
      <w:pPr/>
      <w:r>
        <w:rPr>
          <w:shd w:val="clear" w:fill="eeee80"/>
        </w:rPr>
        <w:t xml:space="preserve"> مثل مراقبة الأسواق لضبط الغش والتدليس في المكاييل والأوزان،</w:t>
      </w:r>
    </w:p>
    <w:p>
      <w:pPr/>
      <w:r>
        <w:rPr>
          <w:shd w:val="clear" w:fill="eeee80"/>
        </w:rPr>
        <w:t xml:space="preserve"> مثل الأمر بهدم المنازل الآيلة إلى السقوط والمحافظة على النظافة.</w:t>
      </w:r>
    </w:p>
    <w:p>
      <w:pPr/>
      <w:r>
        <w:rPr>
          <w:shd w:val="clear" w:fill="eeee80"/>
        </w:rPr>
        <w:t xml:space="preserve">•	الرفق بالحيوان وعدم تحميله أكثر من طاقته لأنه كان وسيلة النقل الوحيدة</w:t>
      </w:r>
    </w:p>
    <w:p>
      <w:pPr/>
      <w:r>
        <w:rPr>
          <w:shd w:val="clear" w:fill="eeee80"/>
        </w:rPr>
        <w:t xml:space="preserve">•	رد الأمانات لأصحابها وذلك لأن هذا الأمر يحتاج إلى السرعة في الحسم.</w:t>
      </w:r>
    </w:p>
    <w:p>
      <w:pPr/>
      <w:r>
        <w:rPr>
          <w:shd w:val="clear" w:fill="eeee80"/>
        </w:rPr>
        <w:t xml:space="preserve">ويلاحظ مما سبق أن صميم عمل المحتسب ينحصر في الأمور التي تحتاج إلى سرعة في الحسم،</w:t>
      </w:r>
    </w:p>
    <w:p>
      <w:pPr/>
      <w:r>
        <w:rPr/>
        <w:t xml:space="preserve"> ولا ينظر في الدعاوى التي تحتاج إلى جلسات وخصوم - وشهود، لأنها من اختصاص القاضي وليس من اختصاصه،</w:t>
      </w:r>
    </w:p>
    <w:p>
      <w:pPr/>
      <w:r>
        <w:rPr>
          <w:shd w:val="clear" w:fill="eeee80"/>
        </w:rPr>
        <w:t xml:space="preserve"> ولا تزال أعمال المحتسب حتى وقتنا الحاضر تجد من يقوم بها .</w:t>
      </w:r>
    </w:p>
    <w:p>
      <w:pPr/>
      <w:r>
        <w:rPr>
          <w:shd w:val="clear" w:fill="eeee80"/>
        </w:rPr>
        <w:t xml:space="preserve"> وبسبب اتساع البلدان و تطور  الأنظمة،</w:t>
      </w:r>
    </w:p>
    <w:p>
      <w:pPr/>
      <w:r>
        <w:rPr/>
        <w:t xml:space="preserve"> فإن جهات كثيرة تتوزع اختصاصات المحتسب في الوقت الحاضر .</w:t>
      </w:r>
    </w:p>
    <w:p>
      <w:pPr/>
      <w:r>
        <w:rPr>
          <w:shd w:val="clear" w:fill="eeee80"/>
        </w:rPr>
        <w:t xml:space="preserve">والدولة العربية الإسلامية طبقت هذا النظام استناداً،</w:t>
      </w:r>
    </w:p>
    <w:p>
      <w:pPr/>
      <w:r>
        <w:rPr>
          <w:shd w:val="clear" w:fill="eeee80"/>
        </w:rPr>
        <w:t xml:space="preserve"> لقوله تعالى: ﴿وَلْتَكُن مِّنكُمْ أُمَّةٌ يَدْعُونَ إِلَى الخَيْرِ وَيَأْمُرُونَ بِالمَعْرُوفِ وَيَنْهَوْنَ عَنِ الْمُنكَرِ) ،</w:t>
      </w:r>
    </w:p>
    <w:p>
      <w:pPr/>
      <w:r>
        <w:rPr>
          <w:shd w:val="clear" w:fill="eeee80"/>
        </w:rPr>
        <w:t xml:space="preserve"> وقد بدأ العمل بالحسبة منذ عهد الرسول صلى الله عليه وسلم،</w:t>
      </w:r>
    </w:p>
    <w:p>
      <w:pPr/>
      <w:r>
        <w:rPr>
          <w:shd w:val="clear" w:fill="eeee80"/>
        </w:rPr>
        <w:t xml:space="preserve"> فهو منع الناس من غش الطعام،</w:t>
      </w:r>
    </w:p>
    <w:p>
      <w:pPr/>
      <w:r>
        <w:rPr/>
        <w:t xml:space="preserve">وقال الرسول صلى الله عليه وسلم : (من غشنا فليس منا).</w:t>
      </w:r>
    </w:p>
    <w:p>
      <w:pPr/>
      <w:r>
        <w:rPr>
          <w:shd w:val="clear" w:fill="eeee80"/>
        </w:rPr>
        <w:t xml:space="preserve"> كما أنه أوكل مهمة الإشراف على أسواق مكة لسعد بن سعيد بن العاص،</w:t>
      </w:r>
    </w:p>
    <w:p>
      <w:pPr/>
      <w:r>
        <w:rPr/>
        <w:t xml:space="preserve"> لكن هذا النظام ظهر بصورة واضحة وازدادت اختصاصات المحتسب زمن الخليفة عمر بن الخطاب الذي راقب الأسواق والشوارع.</w:t>
      </w:r>
    </w:p>
    <w:p>
      <w:pPr/>
      <w:r>
        <w:rPr>
          <w:shd w:val="clear" w:fill="eeee80"/>
        </w:rPr>
        <w:t xml:space="preserve"> لذلك يقال إن عمر أول من وضع أسس نظام الحسبة في الدولة العربية الإسلامية،</w:t>
      </w:r>
    </w:p>
    <w:p>
      <w:pPr/>
      <w:r>
        <w:rPr/>
        <w:t xml:space="preserve"> إلا أن الحسبة لم تظهر كمؤسسة إدارية لها نظامها الخاص، إلا في عهد الخليفة أبو جعفر المنصور العباسي، حيث بدأ تعيين المحتسب بقرار من الخليفة،</w:t>
      </w:r>
    </w:p>
    <w:p>
      <w:pPr/>
      <w:r>
        <w:rPr>
          <w:shd w:val="clear" w:fill="eeee80"/>
        </w:rPr>
        <w:t xml:space="preserve"> وكانت أعمال المحتسب تضاف أحيانا إلى صاحب الشرطة أو القاضي .</w:t>
      </w:r>
    </w:p>
    <w:p>
      <w:pPr/>
      <w:r>
        <w:rPr/>
        <w:t xml:space="preserve">العقوبات: كان المحتسب يأمر بإتلاف البضائع الفاسدة،</w:t>
      </w:r>
    </w:p>
    <w:p>
      <w:pPr/>
      <w:r>
        <w:rPr>
          <w:shd w:val="clear" w:fill="eeee80"/>
        </w:rPr>
        <w:t xml:space="preserve"> ويمنع التاجر الغشاش من العمل،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2026-11-07T01:19:28+00:00</dcterms:created>
  <dcterms:modified xsi:type="dcterms:W3CDTF">2026-11-07T01:19:28+00:00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