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وهو عبد الرحمن بن زمعة - معروفة (1).</w:t>
      </w:r>
    </w:p>
    <w:p>
      <w:pPr/>
      <w:r>
        <w:rPr>
          <w:shd w:val="clear" w:fill="eeee80"/>
        </w:rPr>
        <w:t xml:space="preserve">وكانت علاقة الرجل مع أولاده على أنواع شتى فمنهم من يقول:</w:t>
      </w:r>
    </w:p>
    <w:p>
      <w:pPr/>
      <w:r>
        <w:rPr>
          <w:shd w:val="clear" w:fill="eeee80"/>
        </w:rPr>
        <w:t xml:space="preserve">إنما أولادنا بيننا أكبادنا تمشي على الأرض</w:t>
      </w:r>
    </w:p>
    <w:p>
      <w:pPr/>
      <w:r>
        <w:rPr/>
        <w:t xml:space="preserve">ومنهم من كان يعد البنات خشية العار والإنفاق،</w:t>
      </w:r>
    </w:p>
    <w:p>
      <w:pPr/>
      <w:r>
        <w:rPr>
          <w:shd w:val="clear" w:fill="eeee80"/>
        </w:rPr>
        <w:t xml:space="preserve"> ويقتل الأولاد خشية الفقر والإملاق</w:t>
      </w:r>
    </w:p>
    <w:p>
      <w:pPr/>
      <w:r>
        <w:rPr/>
        <w:t xml:space="preserve">القرآن ٦ - ١٥١ ، ١٦ - ٥٩ ، ١٧ - ٣١ ، ٨١ - ٨ ) ولكن لا يمكننا أن نعد هذامن الأخلاق المنتشرة السائدة،</w:t>
      </w:r>
    </w:p>
    <w:p>
      <w:pPr/>
      <w:r>
        <w:rPr>
          <w:shd w:val="clear" w:fill="eeee80"/>
        </w:rPr>
        <w:t xml:space="preserve"> فقد كانوا أشد الناس احتياجاً إلى البنين،</w:t>
      </w:r>
    </w:p>
    <w:p>
      <w:pPr/>
      <w:r>
        <w:rPr>
          <w:shd w:val="clear" w:fill="eeee80"/>
        </w:rPr>
        <w:t xml:space="preserve">أما معاملة الرجل مع أخيه وأبناء عمه وعشيرته فقد كانت موطدة قوية ،</w:t>
      </w:r>
    </w:p>
    <w:p>
      <w:pPr/>
      <w:r>
        <w:rPr>
          <w:shd w:val="clear" w:fill="eeee80"/>
        </w:rPr>
        <w:t xml:space="preserve"> وكانت روح الاجتماع سائدة بين القبيلة الواحدة تزيدها العصبية،</w:t>
      </w:r>
    </w:p>
    <w:p>
      <w:pPr/>
      <w:r>
        <w:rPr>
          <w:shd w:val="clear" w:fill="eeee80"/>
        </w:rPr>
        <w:t xml:space="preserve">وكان أساس النظام الاجتماعي هو العصبية الجنسية والرحم،</w:t>
      </w:r>
    </w:p>
    <w:p>
      <w:pPr/>
      <w:r>
        <w:rPr>
          <w:shd w:val="clear" w:fill="eeee80"/>
        </w:rPr>
        <w:t xml:space="preserve"> وكانوا يسيرون على المثل السائر</w:t>
      </w:r>
    </w:p>
    <w:p>
      <w:pPr/>
      <w:r>
        <w:rPr/>
        <w:t xml:space="preserve">« و انصر أخاك ظالماً أو مظلوماً » على المعنى الحقيقي،أن نصر الظالم كفه عن ظلمه، إلا أن التنافس في الشرف والسؤدد كثيـراً ما كان يفضي إلى</w:t>
      </w:r>
    </w:p>
    <w:p>
      <w:pPr/>
      <w:r>
        <w:rPr>
          <w:shd w:val="clear" w:fill="eeee80"/>
        </w:rPr>
        <w:t xml:space="preserve">الحروب بين القبائل التي كان يجمعها أب واحد ،</w:t>
      </w:r>
    </w:p>
    <w:p>
      <w:pPr/>
      <w:r>
        <w:rPr/>
        <w:t xml:space="preserve"> كما نرى ذلك بين الأوس والخزرج،</w:t>
      </w:r>
    </w:p>
    <w:p>
      <w:pPr/>
      <w:r>
        <w:rPr>
          <w:shd w:val="clear" w:fill="eeee80"/>
        </w:rPr>
        <w:t xml:space="preserve">أما العلاقة بين القبائل المختلفة فقد كانت مفككة الأوصال تماماً ،</w:t>
      </w:r>
    </w:p>
    <w:p>
      <w:pPr/>
      <w:r>
        <w:rPr>
          <w:shd w:val="clear" w:fill="eeee80"/>
        </w:rPr>
        <w:t xml:space="preserve"> إلا أن الرهبة والوجل من بعض التقاليد والعادات المشتركة بين الدين والخرافة ربما كان</w:t>
      </w:r>
    </w:p>
    <w:p>
      <w:pPr/>
      <w:r>
        <w:rPr>
          <w:shd w:val="clear" w:fill="eeee80"/>
        </w:rPr>
        <w:t xml:space="preserve">يخفف من حدتها وصرامتها وفي بعض الحالات كانت الموالاة والحلف والتبعية تفضي إلى اجتماع</w:t>
      </w:r>
    </w:p>
    <w:p>
      <w:pPr/>
      <w:r>
        <w:rPr/>
        <w:t xml:space="preserve"> وكانت الأشهر الحرم رحمة وعوناً لهم على حياتهم وحصول معايشهم .</w:t>
      </w:r>
    </w:p>
    <w:p>
      <w:pPr/>
      <w:r>
        <w:rPr>
          <w:shd w:val="clear" w:fill="eeee80"/>
        </w:rPr>
        <w:t xml:space="preserve">وتقصاري الكلام أن الحالة الاجتماعية كانت في المخيض من الضعف والعصبية للجهل</w:t>
      </w:r>
    </w:p>
    <w:p>
      <w:pPr/>
      <w:r>
        <w:rPr/>
        <w:t xml:space="preserve"> والخرافات لها جولة وصوله والناس يعيشون كالأئمام ،</w:t>
      </w:r>
    </w:p>
    <w:p>
      <w:pPr/>
      <w:r>
        <w:rPr>
          <w:shd w:val="clear" w:fill="eeee80"/>
        </w:rPr>
        <w:t xml:space="preserve"> والعلاقة بين الأمة والأمة ميتوتة ،</w:t>
      </w:r>
    </w:p>
    <w:p>
      <w:pPr/>
      <w:r>
        <w:rPr/>
        <w:t xml:space="preserve">امتلاء الخزائن من رعيتها، أو جر الحروب على منآويها .</w:t>
      </w:r>
    </w:p>
    <w:p>
      <w:pPr/>
      <w:r>
        <w:rPr>
          <w:shd w:val="clear" w:fill="eeee80"/>
        </w:rPr>
        <w:t xml:space="preserve"> فتبعت الحالة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2026-08-21T06:59:07+00:00</dcterms:created>
  <dcterms:modified xsi:type="dcterms:W3CDTF">2026-08-21T06:59:07+00:00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