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ان ذرات العناصر النادره ما توجد منفرده في الطبيعه فالاكسجين الذي اتنفسه والماء الذي اشربه المواد التي تحيط به تتكون من ذرات يرتبط بعضها ببعض بقوه تجاذب مختلفه تسمى الرابطه الكيميائيه وهي قوه تجاذب تنشا بين ذرتين او اكثر من خلال فقد الذره الالكترونات او اكتسابها او المشاركه فيها مع ذره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2026-10-20T22:39:41+00:00</dcterms:created>
  <dcterms:modified xsi:type="dcterms:W3CDTF">2026-10-20T22:39:41+00:00</dcterms:modified>
</cp:coreProperties>
</file>

<file path=docProps/custom.xml><?xml version="1.0" encoding="utf-8"?>
<Properties xmlns="http://schemas.openxmlformats.org/officeDocument/2006/custom-properties" xmlns:vt="http://schemas.openxmlformats.org/officeDocument/2006/docPropsVTypes"/>
</file>