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يقوم هذا المذهب على أساس مبدأ سلطة الإرادة الذي يعني أنه يكفي توافق إرادتين لإنشاء العقد ،</w:t>
      </w:r>
    </w:p>
    <w:p>
      <w:pPr/>
      <w:r>
        <w:rPr>
          <w:shd w:val="clear" w:fill="eeee80"/>
        </w:rPr>
        <w:t xml:space="preserve"> وأن إرادة المتعاقدين هي التي تحدد مدى الالتزامات التي يرتبها العقد وعليه يجب احترام حرية التعاقد والقوة الملزمة للعقد المستمدة من مشيئة المتعاقدين .</w:t>
      </w:r>
    </w:p>
    <w:p>
      <w:pPr/>
      <w:r>
        <w:rPr/>
        <w:t xml:space="preserve"> فلا يجوز نقض العقد أو تعديله إلا باتفاقهما ، وليس المشرع أو القاضي أن يتدخل في العقد ،</w:t>
      </w:r>
    </w:p>
    <w:p>
      <w:pPr/>
      <w:r>
        <w:rPr>
          <w:shd w:val="clear" w:fill="eeee80"/>
        </w:rPr>
        <w:t xml:space="preserve">وعليه نخلص إلى أن القوة الملزمة للعقد حسب هذا المبدأ تكمن في توافق الإرادتين.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2026-08-21T05:04:52+00:00</dcterms:created>
  <dcterms:modified xsi:type="dcterms:W3CDTF">2026-08-21T05:04:52+00:00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