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المشترك :- الاجابة الشائعة عند الاهالي وعند اغلبيه الاهالي بشكل عام هي ، اذا احب الطلاب المعلم حبوا الموضوع ، يكون حب الطلاب للمعلم عن طريق اسلوبه في التعليم وطريقة تمرير الدرس لهم ،</w:t>
      </w:r>
    </w:p>
    <w:p>
      <w:pPr/>
      <w:r>
        <w:rPr>
          <w:shd w:val="clear" w:fill="eeee80"/>
        </w:rPr>
        <w:t xml:space="preserve">ومن خلال ذلك يتقربون اكثر من المعلم وبهذه الحالة الطلاب اي ابناءهم يستجيبون لكل ما يطلب منهم المعلم اي انه سلطة المعلم هنا كاريزمية وهي تعني الجاذبية والابهار ،</w:t>
      </w:r>
    </w:p>
    <w:p>
      <w:pPr/>
      <w:r>
        <w:rPr/>
        <w:t xml:space="preserve"> فهذه السلطة تعتمد على الصفات غير الرسمية لشخص معين ، هذه الصفات تؤدي الى تنازل الفرد عن قراراته الخاصة وتبني قرارات صاحب الجاذبية والهالة لثقته التامة المتخيلة .اضافه الى ذلك ان الاهل يشتركون ايضا في السلطة المهنية ،</w:t>
      </w:r>
    </w:p>
    <w:p>
      <w:pPr/>
      <w:r>
        <w:rPr>
          <w:shd w:val="clear" w:fill="eeee80"/>
        </w:rPr>
        <w:t xml:space="preserve"> بكون ان الاهل اوعى من ابناءهم واكثر خبره منهم ويعملون ما هو صحيح اكثر من ابناءهم لذلك يفرضون او يقدمون القوانين والتعليمات لا بناءهم لكي يتبعوهم ولا يقرروا اي قرار بدون الرجوع الى أهلهم.</w:t>
      </w:r>
    </w:p>
    <w:p>
      <w:pPr/>
      <w:r>
        <w:rPr>
          <w:shd w:val="clear" w:fill="eeee80"/>
        </w:rPr>
        <w:t xml:space="preserve"> إضافة الى ذلك فان المعلمين اعترفوا انهم يستعملون الركائز المهنية للتأثير على الطلاب حيث انهم ذو مهارات خاصة في مجال التدريس وكونهم في هذا الدور يؤثرون على الطلاب ويمررون لهم المواد التعليمية فعلى الطلاب بذلك الانصياع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2026-09-30T23:13:06+00:00</dcterms:created>
  <dcterms:modified xsi:type="dcterms:W3CDTF">2026-09-30T23:13:06+00:00</dcterms:modified>
</cp:coreProperties>
</file>

<file path=docProps/custom.xml><?xml version="1.0" encoding="utf-8"?>
<Properties xmlns="http://schemas.openxmlformats.org/officeDocument/2006/custom-properties" xmlns:vt="http://schemas.openxmlformats.org/officeDocument/2006/docPropsVTypes"/>
</file>