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عليل يوسف عيدان</w:t>
      </w:r>
    </w:p>
    <w:p>
      <w:pPr/>
      <w:r>
        <w:rPr>
          <w:shd w:val="clear" w:fill="eeee80"/>
        </w:rPr>
        <w:t xml:space="preserve">إن ما يجب تسليط الضوء عليه هو أن أهمية التسامح الديني تتمثل في كونه دا بعد</w:t>
      </w:r>
    </w:p>
    <w:p>
      <w:pPr/>
      <w:r>
        <w:rPr>
          <w:shd w:val="clear" w:fill="eeee80"/>
        </w:rPr>
        <w:t xml:space="preserve">وجودي،</w:t>
      </w:r>
    </w:p>
    <w:p>
      <w:pPr/>
      <w:r>
        <w:rPr>
          <w:shd w:val="clear" w:fill="eeee80"/>
        </w:rPr>
        <w:t xml:space="preserve"> أي أنه ضروري ضرورة الوجود نفسه،</w:t>
      </w:r>
    </w:p>
    <w:p>
      <w:pPr/>
      <w:r>
        <w:rPr>
          <w:shd w:val="clear" w:fill="eeee80"/>
        </w:rPr>
        <w:t xml:space="preserve"> ولتوضيح ذلك يمكن الإتماع إلى أن سنة</w:t>
      </w:r>
    </w:p>
    <w:p>
      <w:pPr/>
      <w:r>
        <w:rPr>
          <w:shd w:val="clear" w:fill="eeee80"/>
        </w:rPr>
        <w:t xml:space="preserve"> وهي وإن</w:t>
      </w:r>
    </w:p>
    <w:p>
      <w:pPr/>
      <w:r>
        <w:rPr>
          <w:shd w:val="clear" w:fill="eeee80"/>
        </w:rPr>
        <w:t xml:space="preserve">الفقت في ما يجمع بينها من وحدة الأصل والحاجة إلى التجمع والحرص على البقاء والرغبة</w:t>
      </w:r>
    </w:p>
    <w:p>
      <w:pPr/>
      <w:r>
        <w:rPr>
          <w:shd w:val="clear" w:fill="eeee80"/>
        </w:rPr>
        <w:t xml:space="preserve">حل اذكروا ،</w:t>
      </w:r>
    </w:p>
    <w:p>
      <w:pPr/>
      <w:r>
        <w:rPr>
          <w:shd w:val="clear" w:fill="eeee80"/>
        </w:rPr>
        <w:t xml:space="preserve"> وفي الآية الثانية في التمكن ام مقومات الحياة والسعي في إقامة التمدن والعمران والتوق إلى الارتقاء حركت بالكسر لالتقاء الساكنين والتقدم فإنها قد تباينت .</w:t>
      </w:r>
    </w:p>
    <w:p>
      <w:pPr/>
      <w:r>
        <w:rPr>
          <w:shd w:val="clear" w:fill="eeee80"/>
        </w:rPr>
        <w:t xml:space="preserve"> في ما تتفرد به .</w:t>
      </w:r>
    </w:p>
    <w:p>
      <w:pPr/>
      <w:r>
        <w:rPr>
          <w:shd w:val="clear" w:fill="eeee80"/>
        </w:rPr>
        <w:t xml:space="preserve"> بمعنى أنه لا تتحقق حياته ولا ينبني كيانه ولا تكتمل ذاته ولا يكتسب ما تصبو إليه قدراته إلا داخل وسط اجتماعي متشابك فيه الخير والشر،</w:t>
      </w:r>
    </w:p>
    <w:p>
      <w:pPr/>
      <w:r>
        <w:rPr>
          <w:shd w:val="clear" w:fill="eeee80"/>
        </w:rPr>
        <w:t xml:space="preserve"> وفيه التحابب والتباغض وفيه التجانس والتنافر،</w:t>
      </w:r>
    </w:p>
    <w:p>
      <w:pPr/>
      <w:r>
        <w:rPr>
          <w:shd w:val="clear" w:fill="eeee80"/>
        </w:rPr>
        <w:t xml:space="preserve"> وفيه الأنا والأنا الآخر.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2026-09-15T04:09:41+00:00</dcterms:created>
  <dcterms:modified xsi:type="dcterms:W3CDTF">2026-09-15T04:09:41+00:00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